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1" w:rsidRDefault="00504F41" w:rsidP="00914093">
      <w:pPr>
        <w:rPr>
          <w:rFonts w:asciiTheme="majorHAnsi" w:hAnsiTheme="majorHAnsi"/>
          <w:lang w:val="it-IT"/>
        </w:rPr>
      </w:pPr>
      <w:proofErr w:type="spellStart"/>
      <w:r>
        <w:rPr>
          <w:rFonts w:asciiTheme="majorHAnsi" w:hAnsiTheme="majorHAnsi"/>
          <w:lang w:val="it-IT"/>
        </w:rPr>
        <w:t>Prot</w:t>
      </w:r>
      <w:proofErr w:type="spellEnd"/>
      <w:r>
        <w:rPr>
          <w:rFonts w:asciiTheme="majorHAnsi" w:hAnsiTheme="majorHAnsi"/>
          <w:lang w:val="it-IT"/>
        </w:rPr>
        <w:t>. 185</w:t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  <w:t>Poncarale, lì 12.01.2015</w:t>
      </w:r>
    </w:p>
    <w:p w:rsidR="00BC64CA" w:rsidRDefault="006A148B" w:rsidP="00BC64CA">
      <w:pPr>
        <w:ind w:left="5529"/>
        <w:rPr>
          <w:rFonts w:asciiTheme="majorHAnsi" w:hAnsiTheme="majorHAnsi"/>
          <w:lang w:val="it-IT"/>
        </w:rPr>
      </w:pPr>
      <w:proofErr w:type="spellStart"/>
      <w:r w:rsidRPr="003164CF">
        <w:rPr>
          <w:rFonts w:asciiTheme="majorHAnsi" w:hAnsiTheme="majorHAnsi"/>
          <w:lang w:val="it-IT"/>
        </w:rPr>
        <w:t>Spett.le</w:t>
      </w:r>
      <w:proofErr w:type="spellEnd"/>
      <w:r w:rsidRPr="003164CF">
        <w:rPr>
          <w:rFonts w:asciiTheme="majorHAnsi" w:hAnsiTheme="majorHAnsi"/>
          <w:lang w:val="it-IT"/>
        </w:rPr>
        <w:t xml:space="preserve"> Società/</w:t>
      </w:r>
      <w:r w:rsidR="00261371" w:rsidRPr="003164CF">
        <w:rPr>
          <w:rFonts w:asciiTheme="majorHAnsi" w:hAnsiTheme="majorHAnsi"/>
          <w:lang w:val="it-IT"/>
        </w:rPr>
        <w:t>Professionista</w:t>
      </w:r>
    </w:p>
    <w:p w:rsidR="00BC64CA" w:rsidRDefault="00BC64CA" w:rsidP="00BC64CA">
      <w:pPr>
        <w:ind w:left="5529"/>
        <w:rPr>
          <w:rFonts w:asciiTheme="majorHAnsi" w:hAnsiTheme="majorHAnsi"/>
          <w:lang w:val="it-IT"/>
        </w:rPr>
      </w:pPr>
    </w:p>
    <w:p w:rsidR="00BC64CA" w:rsidRDefault="00BC64CA" w:rsidP="00BC64CA">
      <w:pPr>
        <w:ind w:left="5529"/>
        <w:rPr>
          <w:rFonts w:asciiTheme="majorHAnsi" w:hAnsiTheme="majorHAnsi"/>
          <w:lang w:val="it-IT"/>
        </w:rPr>
      </w:pPr>
    </w:p>
    <w:p w:rsidR="00BC64CA" w:rsidRPr="003164CF" w:rsidRDefault="00BC64CA" w:rsidP="00BC64CA">
      <w:pPr>
        <w:ind w:left="5529"/>
        <w:rPr>
          <w:rFonts w:asciiTheme="majorHAnsi" w:hAnsiTheme="majorHAnsi"/>
          <w:lang w:val="it-IT"/>
        </w:rPr>
      </w:pPr>
    </w:p>
    <w:p w:rsidR="0055786F" w:rsidRPr="003164CF" w:rsidRDefault="00D15554" w:rsidP="00BC64CA">
      <w:pPr>
        <w:jc w:val="center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  <w:r>
        <w:rPr>
          <w:rFonts w:asciiTheme="majorHAnsi" w:hAnsiTheme="majorHAnsi"/>
          <w:lang w:val="it-IT"/>
        </w:rPr>
        <w:tab/>
      </w:r>
    </w:p>
    <w:p w:rsidR="006A148B" w:rsidRPr="00504F41" w:rsidRDefault="006A148B" w:rsidP="00504F41">
      <w:pPr>
        <w:jc w:val="both"/>
        <w:rPr>
          <w:rFonts w:asciiTheme="majorHAnsi" w:hAnsiTheme="majorHAnsi"/>
          <w:sz w:val="24"/>
          <w:lang w:val="it-IT"/>
        </w:rPr>
      </w:pPr>
      <w:r w:rsidRPr="003164CF">
        <w:rPr>
          <w:rFonts w:asciiTheme="majorHAnsi" w:hAnsiTheme="majorHAnsi"/>
          <w:b/>
          <w:sz w:val="24"/>
          <w:u w:val="single"/>
          <w:lang w:val="it-IT"/>
        </w:rPr>
        <w:t>Oggetto:</w:t>
      </w:r>
      <w:r w:rsidRPr="003164CF">
        <w:rPr>
          <w:rFonts w:asciiTheme="majorHAnsi" w:hAnsiTheme="majorHAnsi"/>
          <w:sz w:val="24"/>
          <w:lang w:val="it-IT"/>
        </w:rPr>
        <w:t xml:space="preserve"> </w:t>
      </w:r>
      <w:r w:rsidR="00A80227" w:rsidRPr="003164CF">
        <w:rPr>
          <w:rFonts w:asciiTheme="majorHAnsi" w:hAnsiTheme="majorHAnsi"/>
          <w:sz w:val="24"/>
          <w:lang w:val="it-IT"/>
        </w:rPr>
        <w:t xml:space="preserve">attivazione </w:t>
      </w:r>
      <w:r w:rsidR="003858D6" w:rsidRPr="003164CF">
        <w:rPr>
          <w:rFonts w:asciiTheme="majorHAnsi" w:hAnsiTheme="majorHAnsi"/>
          <w:sz w:val="24"/>
          <w:lang w:val="it-IT"/>
        </w:rPr>
        <w:t>del servizio di</w:t>
      </w:r>
      <w:r w:rsidRPr="003164CF">
        <w:rPr>
          <w:rFonts w:asciiTheme="majorHAnsi" w:hAnsiTheme="majorHAnsi"/>
          <w:sz w:val="24"/>
          <w:lang w:val="it-IT"/>
        </w:rPr>
        <w:t xml:space="preserve"> fatturazione elettronica ai sensi del DM n. 55 del 3 aprile 2013</w:t>
      </w:r>
      <w:r w:rsidR="007C27B9">
        <w:rPr>
          <w:rFonts w:asciiTheme="majorHAnsi" w:hAnsiTheme="majorHAnsi"/>
          <w:lang w:val="it-IT"/>
        </w:rPr>
        <w:tab/>
      </w:r>
    </w:p>
    <w:p w:rsidR="006A148B" w:rsidRPr="003164CF" w:rsidRDefault="006A148B" w:rsidP="00A80227">
      <w:pPr>
        <w:jc w:val="both"/>
        <w:rPr>
          <w:rFonts w:asciiTheme="majorHAnsi" w:hAnsiTheme="majorHAnsi"/>
          <w:lang w:val="it-IT"/>
        </w:rPr>
      </w:pPr>
      <w:r w:rsidRPr="003164CF">
        <w:rPr>
          <w:rFonts w:asciiTheme="majorHAnsi" w:hAnsiTheme="majorHAnsi"/>
          <w:lang w:val="it-IT"/>
        </w:rPr>
        <w:t>Il Decreto Ministeriale n. 55 del 3 aprile 2013, entrato in vigore il 6 giugno 2013, ha fissato la decorrenza degli obblighi di utilizzo della fatturazione elettronica nei rapporti economici con la Pubblica Amministrazione ai sensi della Legge 244/2007, art.1, commi da 209 a 214.</w:t>
      </w:r>
    </w:p>
    <w:p w:rsidR="006A148B" w:rsidRPr="003164CF" w:rsidRDefault="006A148B" w:rsidP="00A80227">
      <w:pPr>
        <w:jc w:val="both"/>
        <w:rPr>
          <w:rFonts w:asciiTheme="majorHAnsi" w:hAnsiTheme="majorHAnsi"/>
          <w:lang w:val="it-IT"/>
        </w:rPr>
      </w:pPr>
      <w:r w:rsidRPr="003164CF">
        <w:rPr>
          <w:rFonts w:asciiTheme="majorHAnsi" w:hAnsiTheme="majorHAnsi"/>
          <w:lang w:val="it-IT"/>
        </w:rPr>
        <w:t xml:space="preserve">In ottemperanza a tale disposizione, questa Amministrazione, a decorrere dal </w:t>
      </w:r>
      <w:r w:rsidR="00914093">
        <w:rPr>
          <w:rFonts w:asciiTheme="majorHAnsi" w:hAnsiTheme="majorHAnsi"/>
          <w:lang w:val="it-IT"/>
        </w:rPr>
        <w:t>31/03/2015</w:t>
      </w:r>
      <w:r w:rsidRPr="003164CF">
        <w:rPr>
          <w:rFonts w:asciiTheme="majorHAnsi" w:hAnsiTheme="majorHAnsi"/>
          <w:lang w:val="it-IT"/>
        </w:rPr>
        <w:t xml:space="preserve">, non </w:t>
      </w:r>
      <w:r w:rsidR="00A80227" w:rsidRPr="003164CF">
        <w:rPr>
          <w:rFonts w:asciiTheme="majorHAnsi" w:hAnsiTheme="majorHAnsi"/>
          <w:lang w:val="it-IT"/>
        </w:rPr>
        <w:t>accetterà più</w:t>
      </w:r>
      <w:r w:rsidRPr="003164CF">
        <w:rPr>
          <w:rFonts w:asciiTheme="majorHAnsi" w:hAnsiTheme="majorHAnsi"/>
          <w:lang w:val="it-IT"/>
        </w:rPr>
        <w:t xml:space="preserve"> fatture che non siano trasmesse in forma elettronica secondo il formato di cui all’allegato A “Formato della fattura elettronica” del citato DM n.55/2013.</w:t>
      </w:r>
      <w:r w:rsidR="000466C7" w:rsidRPr="003164CF">
        <w:rPr>
          <w:rFonts w:asciiTheme="majorHAnsi" w:hAnsiTheme="majorHAnsi"/>
          <w:lang w:val="it-IT"/>
        </w:rPr>
        <w:t xml:space="preserve"> </w:t>
      </w:r>
      <w:r w:rsidRPr="003164CF">
        <w:rPr>
          <w:rFonts w:asciiTheme="majorHAnsi" w:hAnsiTheme="majorHAnsi"/>
          <w:lang w:val="it-IT"/>
        </w:rPr>
        <w:t>Inoltre, trascorsi 3 mesi dalla suddetta data, questa Amministrazione non potrà procedere ad alcun pagamento, nemmeno parziale, sino alla ricezione della fattura in formato elettronico.</w:t>
      </w:r>
    </w:p>
    <w:p w:rsidR="006A148B" w:rsidRPr="003164CF" w:rsidRDefault="00A80227" w:rsidP="00A80227">
      <w:pPr>
        <w:jc w:val="both"/>
        <w:rPr>
          <w:rFonts w:asciiTheme="majorHAnsi" w:hAnsiTheme="majorHAnsi"/>
          <w:lang w:val="it-IT"/>
        </w:rPr>
      </w:pPr>
      <w:r w:rsidRPr="003164CF">
        <w:rPr>
          <w:rFonts w:asciiTheme="majorHAnsi" w:hAnsiTheme="majorHAnsi"/>
          <w:lang w:val="it-IT"/>
        </w:rPr>
        <w:t>L</w:t>
      </w:r>
      <w:r w:rsidR="006A148B" w:rsidRPr="003164CF">
        <w:rPr>
          <w:rFonts w:asciiTheme="majorHAnsi" w:hAnsiTheme="majorHAnsi"/>
          <w:lang w:val="it-IT"/>
        </w:rPr>
        <w:t>’Amministrazione</w:t>
      </w:r>
      <w:r w:rsidRPr="003164CF">
        <w:rPr>
          <w:rFonts w:asciiTheme="majorHAnsi" w:hAnsiTheme="majorHAnsi"/>
          <w:lang w:val="it-IT"/>
        </w:rPr>
        <w:t xml:space="preserve"> ha</w:t>
      </w:r>
      <w:r w:rsidR="006A148B" w:rsidRPr="003164CF">
        <w:rPr>
          <w:rFonts w:asciiTheme="majorHAnsi" w:hAnsiTheme="majorHAnsi"/>
          <w:lang w:val="it-IT"/>
        </w:rPr>
        <w:t xml:space="preserve"> individu</w:t>
      </w:r>
      <w:r w:rsidRPr="003164CF">
        <w:rPr>
          <w:rFonts w:asciiTheme="majorHAnsi" w:hAnsiTheme="majorHAnsi"/>
          <w:lang w:val="it-IT"/>
        </w:rPr>
        <w:t>ato</w:t>
      </w:r>
      <w:r w:rsidR="006A148B" w:rsidRPr="003164CF">
        <w:rPr>
          <w:rFonts w:asciiTheme="majorHAnsi" w:hAnsiTheme="majorHAnsi"/>
          <w:lang w:val="it-IT"/>
        </w:rPr>
        <w:t xml:space="preserve"> i propri Uffici deputati alla ricezione delle fatture elettroniche inserendoli nell’Indice delle Pubbliche Amministrazioni (IPA), </w:t>
      </w:r>
      <w:r w:rsidRPr="003164CF">
        <w:rPr>
          <w:rFonts w:asciiTheme="majorHAnsi" w:hAnsiTheme="majorHAnsi"/>
          <w:lang w:val="it-IT"/>
        </w:rPr>
        <w:t>associando</w:t>
      </w:r>
      <w:r w:rsidR="006A148B" w:rsidRPr="003164CF">
        <w:rPr>
          <w:rFonts w:asciiTheme="majorHAnsi" w:hAnsiTheme="majorHAnsi"/>
          <w:lang w:val="it-IT"/>
        </w:rPr>
        <w:t xml:space="preserve"> ognuno di essi </w:t>
      </w:r>
      <w:r w:rsidRPr="003164CF">
        <w:rPr>
          <w:rFonts w:asciiTheme="majorHAnsi" w:hAnsiTheme="majorHAnsi"/>
          <w:lang w:val="it-IT"/>
        </w:rPr>
        <w:t xml:space="preserve">a </w:t>
      </w:r>
      <w:r w:rsidR="006A148B" w:rsidRPr="003164CF">
        <w:rPr>
          <w:rFonts w:asciiTheme="majorHAnsi" w:hAnsiTheme="majorHAnsi"/>
          <w:lang w:val="it-IT"/>
        </w:rPr>
        <w:t>un Codice Univoco Ufficio.</w:t>
      </w:r>
    </w:p>
    <w:p w:rsidR="00C646A7" w:rsidRPr="003164CF" w:rsidRDefault="006A148B" w:rsidP="00A80227">
      <w:pPr>
        <w:jc w:val="both"/>
        <w:rPr>
          <w:rFonts w:asciiTheme="majorHAnsi" w:hAnsiTheme="majorHAnsi"/>
          <w:lang w:val="it-IT"/>
        </w:rPr>
      </w:pPr>
      <w:r w:rsidRPr="003164CF">
        <w:rPr>
          <w:rFonts w:asciiTheme="majorHAnsi" w:hAnsiTheme="majorHAnsi"/>
          <w:lang w:val="it-IT"/>
        </w:rPr>
        <w:t>Il Codice Univoco Ufficio è una informazione obbligatoria della fattura elettronica e rappresenta l’identificativo univoco che consente al Sistema di Interscambio (</w:t>
      </w:r>
      <w:proofErr w:type="spellStart"/>
      <w:r w:rsidRPr="003164CF">
        <w:rPr>
          <w:rFonts w:asciiTheme="majorHAnsi" w:hAnsiTheme="majorHAnsi"/>
          <w:lang w:val="it-IT"/>
        </w:rPr>
        <w:t>SdI</w:t>
      </w:r>
      <w:proofErr w:type="spellEnd"/>
      <w:r w:rsidRPr="003164CF">
        <w:rPr>
          <w:rFonts w:asciiTheme="majorHAnsi" w:hAnsiTheme="majorHAnsi"/>
          <w:lang w:val="it-IT"/>
        </w:rPr>
        <w:t>), gestito dall’Agenzia delle entrate, di recapitare correttamente la fattura elettronica all’ufficio destinatario.</w:t>
      </w:r>
    </w:p>
    <w:p w:rsidR="006A148B" w:rsidRPr="003164CF" w:rsidRDefault="006A148B" w:rsidP="00A80227">
      <w:pPr>
        <w:jc w:val="both"/>
        <w:rPr>
          <w:rFonts w:asciiTheme="majorHAnsi" w:hAnsiTheme="majorHAnsi"/>
          <w:lang w:val="it-IT"/>
        </w:rPr>
      </w:pPr>
      <w:r w:rsidRPr="003164CF">
        <w:rPr>
          <w:rFonts w:asciiTheme="majorHAnsi" w:hAnsiTheme="majorHAnsi"/>
          <w:lang w:val="it-IT"/>
        </w:rPr>
        <w:t xml:space="preserve">Quanto sopra premesso, si comunicano i Codici Univoci Ufficio ai quali dovranno essere indirizzate a far data dal </w:t>
      </w:r>
      <w:r w:rsidR="00914093">
        <w:rPr>
          <w:rFonts w:asciiTheme="majorHAnsi" w:hAnsiTheme="majorHAnsi"/>
          <w:lang w:val="it-IT"/>
        </w:rPr>
        <w:t>31/03/2015</w:t>
      </w:r>
      <w:r w:rsidRPr="003164CF">
        <w:rPr>
          <w:rFonts w:asciiTheme="majorHAnsi" w:hAnsiTheme="majorHAnsi"/>
          <w:lang w:val="it-IT"/>
        </w:rPr>
        <w:t xml:space="preserve"> le fatture elettroniche per ciascun contratto in essere.</w:t>
      </w:r>
    </w:p>
    <w:tbl>
      <w:tblPr>
        <w:tblStyle w:val="Grigliatabella"/>
        <w:tblW w:w="0" w:type="auto"/>
        <w:tblLook w:val="04A0"/>
      </w:tblPr>
      <w:tblGrid>
        <w:gridCol w:w="4746"/>
        <w:gridCol w:w="4747"/>
      </w:tblGrid>
      <w:tr w:rsidR="00A80227" w:rsidRPr="003164CF" w:rsidTr="003858D6">
        <w:tc>
          <w:tcPr>
            <w:tcW w:w="4746" w:type="dxa"/>
            <w:shd w:val="clear" w:color="auto" w:fill="E2EFD9" w:themeFill="accent6" w:themeFillTint="33"/>
          </w:tcPr>
          <w:p w:rsidR="00A80227" w:rsidRPr="003164CF" w:rsidRDefault="00A80227" w:rsidP="003858D6">
            <w:pPr>
              <w:pStyle w:val="Nessunaspaziatura"/>
              <w:spacing w:before="120" w:after="120"/>
              <w:rPr>
                <w:rFonts w:asciiTheme="majorHAnsi" w:hAnsiTheme="majorHAnsi"/>
                <w:lang w:val="it-IT"/>
              </w:rPr>
            </w:pPr>
            <w:r w:rsidRPr="003164CF">
              <w:rPr>
                <w:rFonts w:asciiTheme="majorHAnsi" w:hAnsiTheme="majorHAnsi"/>
                <w:lang w:val="it-IT"/>
              </w:rPr>
              <w:t>Codice Univoco Ufficio</w:t>
            </w:r>
          </w:p>
        </w:tc>
        <w:tc>
          <w:tcPr>
            <w:tcW w:w="4747" w:type="dxa"/>
            <w:shd w:val="clear" w:color="auto" w:fill="E2EFD9" w:themeFill="accent6" w:themeFillTint="33"/>
          </w:tcPr>
          <w:p w:rsidR="00A80227" w:rsidRPr="003164CF" w:rsidRDefault="00A80227" w:rsidP="003858D6">
            <w:pPr>
              <w:pStyle w:val="Nessunaspaziatura"/>
              <w:spacing w:before="120" w:after="120"/>
              <w:rPr>
                <w:rFonts w:asciiTheme="majorHAnsi" w:hAnsiTheme="majorHAnsi"/>
                <w:lang w:val="it-IT"/>
              </w:rPr>
            </w:pPr>
            <w:r w:rsidRPr="003164CF">
              <w:rPr>
                <w:rFonts w:asciiTheme="majorHAnsi" w:hAnsiTheme="majorHAnsi"/>
                <w:lang w:val="it-IT"/>
              </w:rPr>
              <w:t>Nome Ufficio</w:t>
            </w:r>
          </w:p>
        </w:tc>
      </w:tr>
      <w:tr w:rsidR="00A80227" w:rsidRPr="003164CF" w:rsidTr="00A80227">
        <w:tc>
          <w:tcPr>
            <w:tcW w:w="4746" w:type="dxa"/>
          </w:tcPr>
          <w:p w:rsidR="003858D6" w:rsidRPr="003164CF" w:rsidRDefault="00A059F8" w:rsidP="003858D6">
            <w:pPr>
              <w:pStyle w:val="Nessunaspaziatura"/>
              <w:spacing w:before="120" w:after="120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0</w:t>
            </w:r>
            <w:r w:rsidR="00914093">
              <w:rPr>
                <w:rFonts w:asciiTheme="majorHAnsi" w:hAnsiTheme="majorHAnsi"/>
                <w:lang w:val="it-IT"/>
              </w:rPr>
              <w:t>D33K9</w:t>
            </w:r>
          </w:p>
        </w:tc>
        <w:tc>
          <w:tcPr>
            <w:tcW w:w="4747" w:type="dxa"/>
          </w:tcPr>
          <w:p w:rsidR="00A80227" w:rsidRPr="003164CF" w:rsidRDefault="00914093" w:rsidP="003858D6">
            <w:pPr>
              <w:pStyle w:val="Nessunaspaziatura"/>
              <w:spacing w:before="120" w:after="120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Ragioneria</w:t>
            </w:r>
          </w:p>
        </w:tc>
      </w:tr>
    </w:tbl>
    <w:p w:rsidR="00A32DCE" w:rsidRPr="003164CF" w:rsidRDefault="006A148B" w:rsidP="003858D6">
      <w:pPr>
        <w:spacing w:before="160"/>
        <w:jc w:val="both"/>
        <w:rPr>
          <w:rFonts w:asciiTheme="majorHAnsi" w:hAnsiTheme="majorHAnsi"/>
          <w:lang w:val="it-IT"/>
        </w:rPr>
      </w:pPr>
      <w:r w:rsidRPr="003164CF">
        <w:rPr>
          <w:rFonts w:asciiTheme="majorHAnsi" w:hAnsiTheme="majorHAnsi"/>
          <w:lang w:val="it-IT"/>
        </w:rPr>
        <w:t xml:space="preserve">Oltre al “Codice Univoco Ufficio” che deve essere inserito obbligatoriamente nell’elemento “Codice Destinatario” del tracciato della fattura elettronica, si </w:t>
      </w:r>
      <w:r w:rsidR="00A80227" w:rsidRPr="003164CF">
        <w:rPr>
          <w:rFonts w:asciiTheme="majorHAnsi" w:hAnsiTheme="majorHAnsi"/>
          <w:lang w:val="it-IT"/>
        </w:rPr>
        <w:t xml:space="preserve">ricorda che il DL 66/2014 prevede l’obbligatorietà di inserimento nel tracciato </w:t>
      </w:r>
      <w:proofErr w:type="spellStart"/>
      <w:r w:rsidR="00A80227" w:rsidRPr="003164CF">
        <w:rPr>
          <w:rFonts w:asciiTheme="majorHAnsi" w:hAnsiTheme="majorHAnsi"/>
          <w:lang w:val="it-IT"/>
        </w:rPr>
        <w:t>FatturaPA</w:t>
      </w:r>
      <w:proofErr w:type="spellEnd"/>
      <w:r w:rsidR="00A80227" w:rsidRPr="003164CF">
        <w:rPr>
          <w:rFonts w:asciiTheme="majorHAnsi" w:hAnsiTheme="majorHAnsi"/>
          <w:lang w:val="it-IT"/>
        </w:rPr>
        <w:t xml:space="preserve"> dei codici CIG e CUP (se previsto). L’Amministrazione provvederà a rifiutare le fatture ricevute che non riportino questi campi.</w:t>
      </w:r>
    </w:p>
    <w:p w:rsidR="00A32DCE" w:rsidRPr="003164CF" w:rsidRDefault="003164CF" w:rsidP="00914093">
      <w:pPr>
        <w:rPr>
          <w:rFonts w:asciiTheme="majorHAnsi" w:hAnsiTheme="majorHAnsi"/>
          <w:b/>
          <w:u w:val="single"/>
          <w:lang w:val="it-IT"/>
        </w:rPr>
      </w:pPr>
      <w:r w:rsidRPr="003164CF">
        <w:rPr>
          <w:rFonts w:asciiTheme="majorHAnsi" w:hAnsiTheme="majorHAnsi"/>
          <w:b/>
          <w:u w:val="single"/>
          <w:lang w:val="it-IT"/>
        </w:rPr>
        <w:lastRenderedPageBreak/>
        <w:t>SERVIZIO DEDICATO AI FORNITORI DELL’ENTE</w:t>
      </w:r>
    </w:p>
    <w:p w:rsidR="00E53C5C" w:rsidRDefault="00E53C5C" w:rsidP="00E53C5C">
      <w:pPr>
        <w:jc w:val="both"/>
        <w:rPr>
          <w:lang w:val="it-IT"/>
        </w:rPr>
      </w:pPr>
      <w:r>
        <w:rPr>
          <w:lang w:val="it-IT"/>
        </w:rPr>
        <w:t xml:space="preserve">Nell’ambito del progetto descritto, </w:t>
      </w:r>
      <w:r w:rsidRPr="008B27B8">
        <w:rPr>
          <w:u w:val="single"/>
          <w:lang w:val="it-IT"/>
        </w:rPr>
        <w:t xml:space="preserve">la </w:t>
      </w:r>
      <w:r>
        <w:rPr>
          <w:u w:val="single"/>
          <w:lang w:val="it-IT"/>
        </w:rPr>
        <w:t>Provincia di Brescia</w:t>
      </w:r>
      <w:r w:rsidRPr="008B27B8">
        <w:rPr>
          <w:u w:val="single"/>
          <w:lang w:val="it-IT"/>
        </w:rPr>
        <w:t xml:space="preserve"> ha</w:t>
      </w:r>
      <w:r w:rsidRPr="008B27B8">
        <w:rPr>
          <w:lang w:val="it-IT"/>
        </w:rPr>
        <w:t xml:space="preserve"> inoltre </w:t>
      </w:r>
      <w:r w:rsidRPr="008B27B8">
        <w:rPr>
          <w:u w:val="single"/>
          <w:lang w:val="it-IT"/>
        </w:rPr>
        <w:t>acquisito u</w:t>
      </w:r>
      <w:bookmarkStart w:id="0" w:name="_GoBack"/>
      <w:bookmarkEnd w:id="0"/>
      <w:r w:rsidRPr="008B27B8">
        <w:rPr>
          <w:u w:val="single"/>
          <w:lang w:val="it-IT"/>
        </w:rPr>
        <w:t>n servizio di intermediazione da offrire ai fornitori per supportarli nella predisposizione delle fattura nel formato elettronico previsto dalla legge e nella trasmissione al Sistema di Interscambio</w:t>
      </w:r>
      <w:r>
        <w:rPr>
          <w:lang w:val="it-IT"/>
        </w:rPr>
        <w:t>.</w:t>
      </w:r>
    </w:p>
    <w:p w:rsidR="00E53C5C" w:rsidRPr="0057286B" w:rsidRDefault="00E53C5C" w:rsidP="00E53C5C">
      <w:pPr>
        <w:jc w:val="both"/>
        <w:rPr>
          <w:lang w:val="it-IT"/>
        </w:rPr>
      </w:pPr>
      <w:r w:rsidRPr="0057286B">
        <w:rPr>
          <w:lang w:val="it-IT"/>
        </w:rPr>
        <w:t xml:space="preserve">In particolare, ai fornitori che aderiscono alla piattaforma viene offerta un’interfaccia web che permette di compilare o caricare sul sistema le proprie fatture, trasformarle in automatico nel tracciato </w:t>
      </w:r>
      <w:proofErr w:type="spellStart"/>
      <w:r w:rsidRPr="0057286B">
        <w:rPr>
          <w:lang w:val="it-IT"/>
        </w:rPr>
        <w:t>FatturaPA</w:t>
      </w:r>
      <w:proofErr w:type="spellEnd"/>
      <w:r w:rsidRPr="0057286B">
        <w:rPr>
          <w:lang w:val="it-IT"/>
        </w:rPr>
        <w:t xml:space="preserve"> previsto dalla legge e trasmetterle alla Pubblica Amministrazione destinataria, nel rispetto della normativa vigente. Il sistema si occupa di firmare digitalmente le fatture e offre la possibilità di conservarle a norma di legge per 10 anni.</w:t>
      </w:r>
      <w:r w:rsidRPr="0057286B">
        <w:rPr>
          <w:rStyle w:val="Rimandonotaapidipagina"/>
          <w:lang w:val="it-IT"/>
        </w:rPr>
        <w:footnoteReference w:id="1"/>
      </w:r>
      <w:r w:rsidRPr="0057286B">
        <w:rPr>
          <w:lang w:val="it-IT"/>
        </w:rPr>
        <w:t xml:space="preserve"> Il fornitore avrà inoltre a disposizione un cruscotto web dedicato per monitorare lo stato delle proprie fatture e sarà notificato tramite e-mail quando la fattura viene liquidata. </w:t>
      </w:r>
    </w:p>
    <w:p w:rsidR="00E53C5C" w:rsidRPr="0057286B" w:rsidRDefault="00E53C5C" w:rsidP="00E53C5C">
      <w:pPr>
        <w:jc w:val="both"/>
        <w:rPr>
          <w:u w:val="single"/>
          <w:lang w:val="it-IT"/>
        </w:rPr>
      </w:pPr>
      <w:r w:rsidRPr="0057286B">
        <w:rPr>
          <w:u w:val="single"/>
          <w:lang w:val="it-IT"/>
        </w:rPr>
        <w:t>La piattaforma consentirà di inviare fatture a tutte le Pubbliche Amministrazioni italiane.</w:t>
      </w:r>
    </w:p>
    <w:p w:rsidR="00E53C5C" w:rsidRPr="0057286B" w:rsidRDefault="00E53C5C" w:rsidP="00E53C5C">
      <w:pPr>
        <w:jc w:val="both"/>
        <w:rPr>
          <w:lang w:val="it-IT"/>
        </w:rPr>
      </w:pPr>
      <w:r w:rsidRPr="0057286B">
        <w:rPr>
          <w:b/>
          <w:lang w:val="it-IT"/>
        </w:rPr>
        <w:t xml:space="preserve">La piattaforma viene fornita a titolo gratuito e senza impegno, ai fornitori di questa Amministrazione fino al </w:t>
      </w:r>
      <w:r>
        <w:rPr>
          <w:b/>
          <w:lang w:val="it-IT"/>
        </w:rPr>
        <w:t>14 novembre 2015</w:t>
      </w:r>
      <w:r w:rsidRPr="0057286B">
        <w:rPr>
          <w:lang w:val="it-IT"/>
        </w:rPr>
        <w:t xml:space="preserve">. </w:t>
      </w:r>
    </w:p>
    <w:p w:rsidR="00E53C5C" w:rsidRPr="0057286B" w:rsidRDefault="00E53C5C" w:rsidP="00E53C5C">
      <w:pPr>
        <w:jc w:val="both"/>
        <w:rPr>
          <w:lang w:val="it-IT"/>
        </w:rPr>
      </w:pPr>
      <w:r w:rsidRPr="0057286B">
        <w:rPr>
          <w:lang w:val="it-IT"/>
        </w:rPr>
        <w:t xml:space="preserve">Al termine di tale periodo sarete liberi di proseguire il rapporto con l’intermediario che vi ha offerto il servizio o concluderlo senza alcun costo da sostenere.  </w:t>
      </w:r>
    </w:p>
    <w:p w:rsidR="00A32DCE" w:rsidRPr="003164CF" w:rsidRDefault="00A32DCE" w:rsidP="00A32DCE">
      <w:pPr>
        <w:jc w:val="both"/>
        <w:rPr>
          <w:rFonts w:asciiTheme="majorHAnsi" w:hAnsiTheme="majorHAnsi"/>
          <w:lang w:val="it-IT"/>
        </w:rPr>
      </w:pPr>
      <w:r w:rsidRPr="003164CF">
        <w:rPr>
          <w:rFonts w:asciiTheme="majorHAnsi" w:hAnsiTheme="majorHAnsi"/>
          <w:lang w:val="it-IT"/>
        </w:rPr>
        <w:t xml:space="preserve">Per avere ulteriori informazioni e per aderire alla piattaforma è necessario inviare una mail a </w:t>
      </w:r>
      <w:hyperlink r:id="rId7" w:history="1">
        <w:r w:rsidR="00C915A4" w:rsidRPr="00D15554">
          <w:rPr>
            <w:rStyle w:val="Collegamentoipertestuale"/>
            <w:rFonts w:asciiTheme="majorHAnsi" w:hAnsiTheme="majorHAnsi"/>
            <w:b/>
            <w:color w:val="auto"/>
            <w:lang w:val="it-IT"/>
          </w:rPr>
          <w:t>fatturapa@easygov.it</w:t>
        </w:r>
      </w:hyperlink>
      <w:hyperlink r:id="rId8" w:history="1"/>
      <w:r w:rsidRPr="00D15554">
        <w:rPr>
          <w:rFonts w:asciiTheme="majorHAnsi" w:hAnsiTheme="majorHAnsi"/>
          <w:b/>
          <w:lang w:val="it-IT"/>
        </w:rPr>
        <w:t>,</w:t>
      </w:r>
      <w:r w:rsidRPr="003164CF">
        <w:rPr>
          <w:rFonts w:asciiTheme="majorHAnsi" w:hAnsiTheme="majorHAnsi"/>
          <w:lang w:val="it-IT"/>
        </w:rPr>
        <w:t xml:space="preserve"> indicando di essere un fornitore </w:t>
      </w:r>
      <w:r w:rsidR="00180848" w:rsidRPr="003164CF">
        <w:rPr>
          <w:rFonts w:asciiTheme="majorHAnsi" w:hAnsiTheme="majorHAnsi"/>
          <w:lang w:val="it-IT"/>
        </w:rPr>
        <w:t xml:space="preserve">del </w:t>
      </w:r>
      <w:r w:rsidR="00504F41">
        <w:rPr>
          <w:rFonts w:asciiTheme="majorHAnsi" w:hAnsiTheme="majorHAnsi"/>
          <w:lang w:val="it-IT"/>
        </w:rPr>
        <w:t>Comune di Poncarale</w:t>
      </w:r>
      <w:r w:rsidR="00180848" w:rsidRPr="003164CF">
        <w:rPr>
          <w:rFonts w:asciiTheme="majorHAnsi" w:hAnsiTheme="majorHAnsi"/>
          <w:lang w:val="it-IT"/>
        </w:rPr>
        <w:t xml:space="preserve"> </w:t>
      </w:r>
      <w:r w:rsidRPr="003164CF">
        <w:rPr>
          <w:rFonts w:asciiTheme="majorHAnsi" w:hAnsiTheme="majorHAnsi"/>
          <w:lang w:val="it-IT"/>
        </w:rPr>
        <w:t>e lasciando i propri riferimenti.</w:t>
      </w:r>
    </w:p>
    <w:p w:rsidR="00A32DCE" w:rsidRPr="003164CF" w:rsidRDefault="00A32DCE" w:rsidP="00A32DCE">
      <w:pPr>
        <w:jc w:val="both"/>
        <w:rPr>
          <w:rFonts w:asciiTheme="majorHAnsi" w:hAnsiTheme="majorHAnsi"/>
          <w:lang w:val="it-IT"/>
        </w:rPr>
      </w:pPr>
    </w:p>
    <w:p w:rsidR="00A32DCE" w:rsidRDefault="00D15554" w:rsidP="00D15554">
      <w:pPr>
        <w:ind w:left="5760" w:firstLine="72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FIRMA REFERENTE</w:t>
      </w:r>
    </w:p>
    <w:p w:rsidR="00D15554" w:rsidRPr="003164CF" w:rsidRDefault="00D15554" w:rsidP="00D15554">
      <w:pPr>
        <w:ind w:left="5760" w:firstLine="72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PAGATI </w:t>
      </w:r>
      <w:proofErr w:type="spellStart"/>
      <w:r>
        <w:rPr>
          <w:rFonts w:asciiTheme="majorHAnsi" w:hAnsiTheme="majorHAnsi"/>
          <w:lang w:val="it-IT"/>
        </w:rPr>
        <w:t>RAG</w:t>
      </w:r>
      <w:proofErr w:type="spellEnd"/>
      <w:r>
        <w:rPr>
          <w:rFonts w:asciiTheme="majorHAnsi" w:hAnsiTheme="majorHAnsi"/>
          <w:lang w:val="it-IT"/>
        </w:rPr>
        <w:t>. PRIMO</w:t>
      </w:r>
    </w:p>
    <w:sectPr w:rsidR="00D15554" w:rsidRPr="003164CF" w:rsidSect="000466C7">
      <w:headerReference w:type="default" r:id="rId9"/>
      <w:footerReference w:type="default" r:id="rId10"/>
      <w:pgSz w:w="11906" w:h="16838"/>
      <w:pgMar w:top="1843" w:right="1134" w:bottom="2127" w:left="1134" w:header="708" w:footer="1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B1" w:rsidRDefault="003158B1" w:rsidP="006A148B">
      <w:pPr>
        <w:spacing w:after="0" w:line="240" w:lineRule="auto"/>
      </w:pPr>
      <w:r>
        <w:separator/>
      </w:r>
    </w:p>
  </w:endnote>
  <w:endnote w:type="continuationSeparator" w:id="0">
    <w:p w:rsidR="003158B1" w:rsidRDefault="003158B1" w:rsidP="006A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98763"/>
      <w:docPartObj>
        <w:docPartGallery w:val="Page Numbers (Bottom of Page)"/>
        <w:docPartUnique/>
      </w:docPartObj>
    </w:sdtPr>
    <w:sdtContent>
      <w:p w:rsidR="00180848" w:rsidRDefault="006676B1">
        <w:pPr>
          <w:pStyle w:val="Pidipagina"/>
          <w:jc w:val="right"/>
        </w:pPr>
        <w:r>
          <w:fldChar w:fldCharType="begin"/>
        </w:r>
        <w:r w:rsidR="00180848">
          <w:instrText>PAGE   \* MERGEFORMAT</w:instrText>
        </w:r>
        <w:r>
          <w:fldChar w:fldCharType="separate"/>
        </w:r>
        <w:r w:rsidR="00A059F8" w:rsidRPr="00A059F8">
          <w:rPr>
            <w:noProof/>
            <w:lang w:val="it-IT"/>
          </w:rPr>
          <w:t>1</w:t>
        </w:r>
        <w:r>
          <w:fldChar w:fldCharType="end"/>
        </w:r>
      </w:p>
    </w:sdtContent>
  </w:sdt>
  <w:p w:rsidR="00180848" w:rsidRPr="00180848" w:rsidRDefault="00180848" w:rsidP="00180848">
    <w:pPr>
      <w:spacing w:after="0" w:line="240" w:lineRule="auto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B1" w:rsidRDefault="003158B1" w:rsidP="006A148B">
      <w:pPr>
        <w:spacing w:after="0" w:line="240" w:lineRule="auto"/>
      </w:pPr>
      <w:r>
        <w:separator/>
      </w:r>
    </w:p>
  </w:footnote>
  <w:footnote w:type="continuationSeparator" w:id="0">
    <w:p w:rsidR="003158B1" w:rsidRDefault="003158B1" w:rsidP="006A148B">
      <w:pPr>
        <w:spacing w:after="0" w:line="240" w:lineRule="auto"/>
      </w:pPr>
      <w:r>
        <w:continuationSeparator/>
      </w:r>
    </w:p>
  </w:footnote>
  <w:footnote w:id="1">
    <w:p w:rsidR="00E53C5C" w:rsidRPr="00D91226" w:rsidRDefault="00E53C5C" w:rsidP="00E53C5C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D91226">
        <w:rPr>
          <w:lang w:val="it-IT"/>
        </w:rPr>
        <w:t xml:space="preserve"> </w:t>
      </w:r>
      <w:r w:rsidRPr="00127F21">
        <w:rPr>
          <w:lang w:val="it-IT"/>
        </w:rPr>
        <w:t>Se il fornitore è già in possesso di una propria firma digitale e di un servizio di Conservazione Sostitutiva potrà richiedere di utilizzare il solo servizio di</w:t>
      </w:r>
      <w:r>
        <w:rPr>
          <w:lang w:val="it-IT"/>
        </w:rPr>
        <w:t xml:space="preserve"> conversione delle fatture nel tracciato “</w:t>
      </w:r>
      <w:proofErr w:type="spellStart"/>
      <w:r>
        <w:rPr>
          <w:lang w:val="it-IT"/>
        </w:rPr>
        <w:t>fatturaPA</w:t>
      </w:r>
      <w:proofErr w:type="spellEnd"/>
      <w:r>
        <w:rPr>
          <w:lang w:val="it-IT"/>
        </w:rPr>
        <w:t>” e</w:t>
      </w:r>
      <w:r w:rsidRPr="00127F21">
        <w:rPr>
          <w:lang w:val="it-IT"/>
        </w:rPr>
        <w:t xml:space="preserve"> trasmissione delle fatture al sistema di interscambio.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30"/>
      <w:gridCol w:w="5400"/>
      <w:gridCol w:w="3048"/>
    </w:tblGrid>
    <w:tr w:rsidR="00914093" w:rsidRPr="00914093" w:rsidTr="00914093">
      <w:trPr>
        <w:trHeight w:val="567"/>
      </w:trPr>
      <w:tc>
        <w:tcPr>
          <w:tcW w:w="1330" w:type="dxa"/>
        </w:tcPr>
        <w:p w:rsidR="00914093" w:rsidRDefault="00914093" w:rsidP="00BD35F7">
          <w:r>
            <w:rPr>
              <w:noProof/>
              <w:lang w:val="it-IT" w:eastAsia="it-IT"/>
            </w:rPr>
            <w:drawing>
              <wp:inline distT="0" distB="0" distL="0" distR="0">
                <wp:extent cx="670560" cy="876300"/>
                <wp:effectExtent l="1905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914093" w:rsidRDefault="00914093" w:rsidP="00BD35F7">
          <w:pPr>
            <w:pStyle w:val="Titolo5"/>
            <w:ind w:firstLine="0"/>
            <w:rPr>
              <w:sz w:val="36"/>
            </w:rPr>
          </w:pPr>
          <w:r>
            <w:rPr>
              <w:sz w:val="36"/>
            </w:rPr>
            <w:t>Comune di Poncarale</w:t>
          </w:r>
        </w:p>
        <w:p w:rsidR="00914093" w:rsidRDefault="00914093" w:rsidP="00BD35F7">
          <w:pPr>
            <w:pStyle w:val="Titolo7"/>
          </w:pPr>
          <w:r>
            <w:t xml:space="preserve">                Provincia di Brescia</w:t>
          </w:r>
        </w:p>
        <w:p w:rsidR="00914093" w:rsidRPr="00914093" w:rsidRDefault="00914093" w:rsidP="00BD35F7">
          <w:pPr>
            <w:jc w:val="center"/>
            <w:rPr>
              <w:sz w:val="18"/>
              <w:lang w:val="it-IT"/>
            </w:rPr>
          </w:pPr>
        </w:p>
      </w:tc>
      <w:tc>
        <w:tcPr>
          <w:tcW w:w="3048" w:type="dxa"/>
        </w:tcPr>
        <w:p w:rsidR="003C63DA" w:rsidRDefault="00914093" w:rsidP="00BD35F7">
          <w:pPr>
            <w:rPr>
              <w:sz w:val="18"/>
              <w:lang w:val="it-IT"/>
            </w:rPr>
          </w:pPr>
          <w:r w:rsidRPr="00914093">
            <w:rPr>
              <w:sz w:val="18"/>
              <w:lang w:val="it-IT"/>
            </w:rPr>
            <w:t>Piazza  C</w:t>
          </w:r>
          <w:r>
            <w:rPr>
              <w:sz w:val="18"/>
              <w:lang w:val="it-IT"/>
            </w:rPr>
            <w:t>aduti  n. 1  –  25020 Poncarale</w:t>
          </w:r>
        </w:p>
        <w:p w:rsidR="00914093" w:rsidRPr="00914093" w:rsidRDefault="00914093" w:rsidP="00BD35F7">
          <w:pPr>
            <w:rPr>
              <w:sz w:val="18"/>
              <w:lang w:val="it-IT"/>
            </w:rPr>
          </w:pPr>
          <w:r w:rsidRPr="00F27718">
            <w:rPr>
              <w:sz w:val="18"/>
              <w:lang w:val="it-IT"/>
            </w:rPr>
            <w:t xml:space="preserve">C.F. 80018630170     P.I.  </w:t>
          </w:r>
          <w:r w:rsidRPr="0055786F">
            <w:rPr>
              <w:sz w:val="18"/>
              <w:lang w:val="it-IT"/>
            </w:rPr>
            <w:t>01806080170</w:t>
          </w:r>
        </w:p>
        <w:p w:rsidR="00914093" w:rsidRPr="0055786F" w:rsidRDefault="00914093" w:rsidP="00BD35F7">
          <w:pPr>
            <w:rPr>
              <w:sz w:val="18"/>
              <w:lang w:val="it-IT"/>
            </w:rPr>
          </w:pPr>
          <w:r w:rsidRPr="0055786F">
            <w:rPr>
              <w:sz w:val="18"/>
              <w:lang w:val="it-IT"/>
            </w:rPr>
            <w:t>Telefono                              0302640184</w:t>
          </w:r>
        </w:p>
        <w:p w:rsidR="00914093" w:rsidRPr="0055786F" w:rsidRDefault="00914093" w:rsidP="00BD35F7">
          <w:pPr>
            <w:rPr>
              <w:sz w:val="18"/>
              <w:lang w:val="it-IT"/>
            </w:rPr>
          </w:pPr>
          <w:r w:rsidRPr="0055786F">
            <w:rPr>
              <w:sz w:val="18"/>
              <w:lang w:val="it-IT"/>
            </w:rPr>
            <w:t xml:space="preserve">Telefax          </w:t>
          </w:r>
          <w:r w:rsidRPr="0055786F">
            <w:rPr>
              <w:color w:val="FFFFFF"/>
              <w:sz w:val="18"/>
              <w:lang w:val="it-IT"/>
            </w:rPr>
            <w:t>Fax</w:t>
          </w:r>
          <w:r w:rsidRPr="0055786F">
            <w:rPr>
              <w:sz w:val="18"/>
              <w:lang w:val="it-IT"/>
            </w:rPr>
            <w:t xml:space="preserve">                0302540202</w:t>
          </w:r>
        </w:p>
        <w:p w:rsidR="00914093" w:rsidRPr="00914093" w:rsidRDefault="00914093" w:rsidP="00914093">
          <w:pPr>
            <w:rPr>
              <w:sz w:val="14"/>
              <w:lang w:val="it-IT"/>
            </w:rPr>
          </w:pPr>
          <w:r w:rsidRPr="00914093">
            <w:rPr>
              <w:sz w:val="14"/>
              <w:lang w:val="it-IT"/>
            </w:rPr>
            <w:t xml:space="preserve">e-mail </w:t>
          </w:r>
          <w:hyperlink r:id="rId2" w:history="1">
            <w:r w:rsidRPr="00914093">
              <w:rPr>
                <w:rStyle w:val="Collegamentoipertestuale"/>
                <w:sz w:val="14"/>
                <w:lang w:val="it-IT"/>
              </w:rPr>
              <w:t>ragioneria@comune.poncarale.brescia.it</w:t>
            </w:r>
          </w:hyperlink>
        </w:p>
        <w:p w:rsidR="00914093" w:rsidRDefault="00914093" w:rsidP="00BD35F7">
          <w:pPr>
            <w:rPr>
              <w:sz w:val="14"/>
              <w:szCs w:val="14"/>
              <w:lang w:val="it-IT"/>
            </w:rPr>
          </w:pPr>
          <w:r w:rsidRPr="00914093">
            <w:rPr>
              <w:sz w:val="14"/>
              <w:szCs w:val="14"/>
              <w:lang w:val="it-IT"/>
            </w:rPr>
            <w:t xml:space="preserve">pec: </w:t>
          </w:r>
          <w:hyperlink r:id="rId3" w:history="1">
            <w:r w:rsidRPr="00C90F09">
              <w:rPr>
                <w:rStyle w:val="Collegamentoipertestuale"/>
                <w:sz w:val="14"/>
                <w:szCs w:val="14"/>
                <w:lang w:val="it-IT"/>
              </w:rPr>
              <w:t>protocollo@pec.comune.poncarale.brescia.it</w:t>
            </w:r>
          </w:hyperlink>
        </w:p>
        <w:p w:rsidR="00914093" w:rsidRPr="00914093" w:rsidRDefault="00914093" w:rsidP="00BD35F7">
          <w:pPr>
            <w:rPr>
              <w:sz w:val="14"/>
              <w:szCs w:val="14"/>
              <w:lang w:val="it-IT"/>
            </w:rPr>
          </w:pPr>
        </w:p>
      </w:tc>
    </w:tr>
  </w:tbl>
  <w:p w:rsidR="006A148B" w:rsidRPr="00180848" w:rsidRDefault="006A148B" w:rsidP="000466C7">
    <w:pPr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A148B"/>
    <w:rsid w:val="00002244"/>
    <w:rsid w:val="000070D8"/>
    <w:rsid w:val="00012D21"/>
    <w:rsid w:val="0003217D"/>
    <w:rsid w:val="00042239"/>
    <w:rsid w:val="000466C7"/>
    <w:rsid w:val="00051A31"/>
    <w:rsid w:val="00083C85"/>
    <w:rsid w:val="00087195"/>
    <w:rsid w:val="000A637A"/>
    <w:rsid w:val="000B707C"/>
    <w:rsid w:val="000E21F2"/>
    <w:rsid w:val="000E229A"/>
    <w:rsid w:val="00115959"/>
    <w:rsid w:val="00126348"/>
    <w:rsid w:val="001441F6"/>
    <w:rsid w:val="00156C37"/>
    <w:rsid w:val="00164283"/>
    <w:rsid w:val="00180848"/>
    <w:rsid w:val="001878B3"/>
    <w:rsid w:val="001C43C7"/>
    <w:rsid w:val="001F6F43"/>
    <w:rsid w:val="001F71CC"/>
    <w:rsid w:val="00207544"/>
    <w:rsid w:val="0020783E"/>
    <w:rsid w:val="00227298"/>
    <w:rsid w:val="00236762"/>
    <w:rsid w:val="00254113"/>
    <w:rsid w:val="00261371"/>
    <w:rsid w:val="00273A4C"/>
    <w:rsid w:val="002C6EFC"/>
    <w:rsid w:val="002E7D6F"/>
    <w:rsid w:val="002F12CE"/>
    <w:rsid w:val="002F7B04"/>
    <w:rsid w:val="003158B1"/>
    <w:rsid w:val="003164CF"/>
    <w:rsid w:val="00344293"/>
    <w:rsid w:val="00351943"/>
    <w:rsid w:val="003654F7"/>
    <w:rsid w:val="003858D6"/>
    <w:rsid w:val="003B1582"/>
    <w:rsid w:val="003B3C3E"/>
    <w:rsid w:val="003B7358"/>
    <w:rsid w:val="003C63DA"/>
    <w:rsid w:val="003E11B6"/>
    <w:rsid w:val="003E32F2"/>
    <w:rsid w:val="00422452"/>
    <w:rsid w:val="0047378E"/>
    <w:rsid w:val="004A6C91"/>
    <w:rsid w:val="00504F41"/>
    <w:rsid w:val="0051503A"/>
    <w:rsid w:val="0055786F"/>
    <w:rsid w:val="00562D0C"/>
    <w:rsid w:val="0059274E"/>
    <w:rsid w:val="005B53A0"/>
    <w:rsid w:val="005C2952"/>
    <w:rsid w:val="005C64C2"/>
    <w:rsid w:val="005E1224"/>
    <w:rsid w:val="00626BF5"/>
    <w:rsid w:val="006676B1"/>
    <w:rsid w:val="0068683A"/>
    <w:rsid w:val="006A148B"/>
    <w:rsid w:val="006C3575"/>
    <w:rsid w:val="006F1A08"/>
    <w:rsid w:val="006F4DCE"/>
    <w:rsid w:val="00702CE2"/>
    <w:rsid w:val="0071569C"/>
    <w:rsid w:val="00751E50"/>
    <w:rsid w:val="00772FF8"/>
    <w:rsid w:val="0079359E"/>
    <w:rsid w:val="00795BA2"/>
    <w:rsid w:val="007A2587"/>
    <w:rsid w:val="007A3D85"/>
    <w:rsid w:val="007B05B3"/>
    <w:rsid w:val="007C026E"/>
    <w:rsid w:val="007C27B9"/>
    <w:rsid w:val="007C6AC9"/>
    <w:rsid w:val="00805F9A"/>
    <w:rsid w:val="00822E8D"/>
    <w:rsid w:val="00845C3F"/>
    <w:rsid w:val="00851839"/>
    <w:rsid w:val="00853E92"/>
    <w:rsid w:val="008630A0"/>
    <w:rsid w:val="00872AE7"/>
    <w:rsid w:val="00882600"/>
    <w:rsid w:val="00883A6B"/>
    <w:rsid w:val="008B7667"/>
    <w:rsid w:val="008C4364"/>
    <w:rsid w:val="008F4E0F"/>
    <w:rsid w:val="00914093"/>
    <w:rsid w:val="00917821"/>
    <w:rsid w:val="00926168"/>
    <w:rsid w:val="00963492"/>
    <w:rsid w:val="009A728C"/>
    <w:rsid w:val="009B6134"/>
    <w:rsid w:val="009D4F90"/>
    <w:rsid w:val="009E1777"/>
    <w:rsid w:val="00A011B6"/>
    <w:rsid w:val="00A059F8"/>
    <w:rsid w:val="00A12D4A"/>
    <w:rsid w:val="00A153CC"/>
    <w:rsid w:val="00A31F9E"/>
    <w:rsid w:val="00A32DCE"/>
    <w:rsid w:val="00A33BC0"/>
    <w:rsid w:val="00A51EBD"/>
    <w:rsid w:val="00A67D2C"/>
    <w:rsid w:val="00A80227"/>
    <w:rsid w:val="00A813A9"/>
    <w:rsid w:val="00A84C52"/>
    <w:rsid w:val="00AA625E"/>
    <w:rsid w:val="00AB3C7D"/>
    <w:rsid w:val="00AB58A0"/>
    <w:rsid w:val="00AC4B33"/>
    <w:rsid w:val="00AC7474"/>
    <w:rsid w:val="00AD6E10"/>
    <w:rsid w:val="00AE214A"/>
    <w:rsid w:val="00AE5728"/>
    <w:rsid w:val="00B0106C"/>
    <w:rsid w:val="00B37E78"/>
    <w:rsid w:val="00B41702"/>
    <w:rsid w:val="00B516C0"/>
    <w:rsid w:val="00B61E03"/>
    <w:rsid w:val="00B73587"/>
    <w:rsid w:val="00B77CCB"/>
    <w:rsid w:val="00B909AC"/>
    <w:rsid w:val="00BA0688"/>
    <w:rsid w:val="00BA29B9"/>
    <w:rsid w:val="00BC41D5"/>
    <w:rsid w:val="00BC64CA"/>
    <w:rsid w:val="00BE65B3"/>
    <w:rsid w:val="00C04BBD"/>
    <w:rsid w:val="00C04DE5"/>
    <w:rsid w:val="00C173B5"/>
    <w:rsid w:val="00C22B40"/>
    <w:rsid w:val="00C646A7"/>
    <w:rsid w:val="00C71301"/>
    <w:rsid w:val="00C83960"/>
    <w:rsid w:val="00C915A4"/>
    <w:rsid w:val="00CB39EF"/>
    <w:rsid w:val="00CB4AD3"/>
    <w:rsid w:val="00CD0EC9"/>
    <w:rsid w:val="00CD724A"/>
    <w:rsid w:val="00CE01DA"/>
    <w:rsid w:val="00CE0B21"/>
    <w:rsid w:val="00CF2483"/>
    <w:rsid w:val="00CF7440"/>
    <w:rsid w:val="00D15554"/>
    <w:rsid w:val="00D23FE7"/>
    <w:rsid w:val="00D5176E"/>
    <w:rsid w:val="00D518E6"/>
    <w:rsid w:val="00D54F12"/>
    <w:rsid w:val="00D60F87"/>
    <w:rsid w:val="00D729AB"/>
    <w:rsid w:val="00D9366C"/>
    <w:rsid w:val="00DA4065"/>
    <w:rsid w:val="00DA472C"/>
    <w:rsid w:val="00DA69FF"/>
    <w:rsid w:val="00DD12E5"/>
    <w:rsid w:val="00DE08A1"/>
    <w:rsid w:val="00DF1575"/>
    <w:rsid w:val="00E139EF"/>
    <w:rsid w:val="00E20BC8"/>
    <w:rsid w:val="00E27150"/>
    <w:rsid w:val="00E274D2"/>
    <w:rsid w:val="00E402A3"/>
    <w:rsid w:val="00E53C5C"/>
    <w:rsid w:val="00EA30B2"/>
    <w:rsid w:val="00EB6D51"/>
    <w:rsid w:val="00EC39AF"/>
    <w:rsid w:val="00EC427C"/>
    <w:rsid w:val="00EC4424"/>
    <w:rsid w:val="00EC5759"/>
    <w:rsid w:val="00EE3C8B"/>
    <w:rsid w:val="00EF3870"/>
    <w:rsid w:val="00EF5879"/>
    <w:rsid w:val="00EF6EFB"/>
    <w:rsid w:val="00F11B72"/>
    <w:rsid w:val="00F56018"/>
    <w:rsid w:val="00F667B1"/>
    <w:rsid w:val="00F71EF2"/>
    <w:rsid w:val="00F76198"/>
    <w:rsid w:val="00F805F7"/>
    <w:rsid w:val="00F909EF"/>
    <w:rsid w:val="00F9384F"/>
    <w:rsid w:val="00FB6358"/>
    <w:rsid w:val="00FC11EA"/>
    <w:rsid w:val="00FD7717"/>
    <w:rsid w:val="00FE0972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9AC"/>
  </w:style>
  <w:style w:type="paragraph" w:styleId="Titolo5">
    <w:name w:val="heading 5"/>
    <w:basedOn w:val="Normale"/>
    <w:next w:val="Normale"/>
    <w:link w:val="Titolo5Carattere"/>
    <w:qFormat/>
    <w:rsid w:val="00914093"/>
    <w:pPr>
      <w:keepNext/>
      <w:widowControl w:val="0"/>
      <w:autoSpaceDE w:val="0"/>
      <w:autoSpaceDN w:val="0"/>
      <w:adjustRightInd w:val="0"/>
      <w:spacing w:after="0" w:line="240" w:lineRule="atLeast"/>
      <w:ind w:firstLine="623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91409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48B"/>
  </w:style>
  <w:style w:type="paragraph" w:styleId="Pidipagina">
    <w:name w:val="footer"/>
    <w:basedOn w:val="Normale"/>
    <w:link w:val="PidipaginaCarattere"/>
    <w:uiPriority w:val="99"/>
    <w:unhideWhenUsed/>
    <w:rsid w:val="006A1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48B"/>
  </w:style>
  <w:style w:type="table" w:styleId="Grigliatabella">
    <w:name w:val="Table Grid"/>
    <w:basedOn w:val="Tabellanormale"/>
    <w:uiPriority w:val="39"/>
    <w:rsid w:val="006A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858D6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2D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2D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2DC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15A4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1808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180848"/>
    <w:rPr>
      <w:rFonts w:ascii="Times New Roman" w:eastAsia="Times New Roman" w:hAnsi="Times New Roman" w:cs="Times New Roman"/>
      <w:b/>
      <w:bCs/>
      <w:sz w:val="32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914093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914093"/>
    <w:rPr>
      <w:rFonts w:ascii="Times New Roman" w:eastAsia="Times New Roman" w:hAnsi="Times New Roman" w:cs="Times New Roman"/>
      <w:b/>
      <w:bCs/>
      <w:sz w:val="20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turazione-elettronica@easy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tturapa@easy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poncarale.brescia.it" TargetMode="External"/><Relationship Id="rId2" Type="http://schemas.openxmlformats.org/officeDocument/2006/relationships/hyperlink" Target="mailto:ragioneria@comune.poncarale.bresc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FFA1-1267-4152-8F43-658F9F35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Marchio</dc:creator>
  <cp:keywords/>
  <dc:description/>
  <cp:lastModifiedBy> edgardo</cp:lastModifiedBy>
  <cp:revision>10</cp:revision>
  <dcterms:created xsi:type="dcterms:W3CDTF">2014-11-24T13:48:00Z</dcterms:created>
  <dcterms:modified xsi:type="dcterms:W3CDTF">2015-01-15T08:38:00Z</dcterms:modified>
</cp:coreProperties>
</file>