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8A" w:rsidRPr="00596D7F" w:rsidRDefault="009E3D8A" w:rsidP="009E3D8A">
      <w:pPr>
        <w:pStyle w:val="Default"/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8448"/>
      </w:tblGrid>
      <w:tr w:rsidR="009701A4" w:rsidRPr="00484AC4" w:rsidTr="00292E91">
        <w:tc>
          <w:tcPr>
            <w:tcW w:w="1330" w:type="dxa"/>
          </w:tcPr>
          <w:p w:rsidR="009701A4" w:rsidRPr="00FA301A" w:rsidRDefault="009701A4" w:rsidP="00FA301A">
            <w:pPr>
              <w:jc w:val="center"/>
              <w:rPr>
                <w:sz w:val="16"/>
                <w:szCs w:val="16"/>
              </w:rPr>
            </w:pPr>
          </w:p>
          <w:p w:rsidR="009701A4" w:rsidRDefault="001809D9" w:rsidP="00FA301A">
            <w:pPr>
              <w:jc w:val="center"/>
            </w:pPr>
            <w:r>
              <w:rPr>
                <w:noProof/>
                <w:lang w:val="it-IT"/>
              </w:rPr>
              <w:drawing>
                <wp:inline distT="0" distB="0" distL="0" distR="0">
                  <wp:extent cx="670560" cy="876300"/>
                  <wp:effectExtent l="1905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1A4" w:rsidRPr="00FA301A" w:rsidRDefault="009701A4" w:rsidP="00A4466B">
            <w:pPr>
              <w:rPr>
                <w:sz w:val="16"/>
                <w:szCs w:val="16"/>
              </w:rPr>
            </w:pPr>
          </w:p>
        </w:tc>
        <w:tc>
          <w:tcPr>
            <w:tcW w:w="8448" w:type="dxa"/>
            <w:vAlign w:val="center"/>
          </w:tcPr>
          <w:p w:rsidR="009701A4" w:rsidRPr="008A1BD2" w:rsidRDefault="009701A4" w:rsidP="009701A4">
            <w:pPr>
              <w:pStyle w:val="Titolo5"/>
              <w:ind w:firstLine="0"/>
              <w:jc w:val="center"/>
              <w:rPr>
                <w:sz w:val="40"/>
                <w:szCs w:val="40"/>
              </w:rPr>
            </w:pPr>
            <w:r w:rsidRPr="008A1BD2">
              <w:rPr>
                <w:sz w:val="40"/>
                <w:szCs w:val="40"/>
              </w:rPr>
              <w:t>Comune di Poncarale</w:t>
            </w:r>
          </w:p>
          <w:p w:rsidR="009701A4" w:rsidRPr="009701A4" w:rsidRDefault="009701A4" w:rsidP="009701A4">
            <w:pPr>
              <w:pStyle w:val="Titolo7"/>
              <w:jc w:val="center"/>
              <w:rPr>
                <w:sz w:val="24"/>
              </w:rPr>
            </w:pPr>
            <w:r w:rsidRPr="009701A4">
              <w:rPr>
                <w:sz w:val="24"/>
              </w:rPr>
              <w:t>(Provincia di Brescia)</w:t>
            </w:r>
          </w:p>
          <w:p w:rsidR="009701A4" w:rsidRDefault="009701A4" w:rsidP="009701A4">
            <w:pPr>
              <w:jc w:val="center"/>
              <w:rPr>
                <w:szCs w:val="24"/>
                <w:lang w:val="it-IT"/>
              </w:rPr>
            </w:pPr>
            <w:r w:rsidRPr="009701A4">
              <w:rPr>
                <w:szCs w:val="24"/>
                <w:lang w:val="it-IT"/>
              </w:rPr>
              <w:t>Piazza Caduti n. 1 – 25020 Poncarale</w:t>
            </w:r>
          </w:p>
          <w:p w:rsidR="009701A4" w:rsidRDefault="009701A4" w:rsidP="009701A4">
            <w:pPr>
              <w:jc w:val="center"/>
              <w:rPr>
                <w:szCs w:val="24"/>
                <w:lang w:val="it-IT"/>
              </w:rPr>
            </w:pPr>
          </w:p>
          <w:p w:rsidR="009701A4" w:rsidRPr="00F62DB4" w:rsidRDefault="009701A4" w:rsidP="009701A4">
            <w:pPr>
              <w:jc w:val="center"/>
              <w:rPr>
                <w:sz w:val="20"/>
                <w:lang w:val="it-IT"/>
              </w:rPr>
            </w:pPr>
            <w:r w:rsidRPr="00F62DB4">
              <w:rPr>
                <w:sz w:val="20"/>
                <w:lang w:val="it-IT"/>
              </w:rPr>
              <w:t>tel. 030 2640184 – fax 030 2540202 protocollo@pec.comune.poncarale.brescia.it</w:t>
            </w:r>
          </w:p>
        </w:tc>
      </w:tr>
    </w:tbl>
    <w:p w:rsidR="008A1BD2" w:rsidRPr="00F62DB4" w:rsidRDefault="008A1BD2" w:rsidP="009701A4">
      <w:pPr>
        <w:pStyle w:val="Default"/>
        <w:spacing w:line="20" w:lineRule="exact"/>
        <w:rPr>
          <w:sz w:val="28"/>
        </w:rPr>
      </w:pPr>
    </w:p>
    <w:p w:rsidR="008A1BD2" w:rsidRPr="008A1BD2" w:rsidRDefault="001809D9" w:rsidP="008A1BD2">
      <w:pPr>
        <w:widowControl/>
        <w:suppressAutoHyphens w:val="0"/>
        <w:jc w:val="center"/>
        <w:rPr>
          <w:rFonts w:ascii="Arial" w:eastAsia="Times New Roman" w:hAnsi="Arial" w:cs="Arial"/>
          <w:color w:val="222222"/>
          <w:szCs w:val="24"/>
          <w:lang w:val="it-IT"/>
        </w:rPr>
      </w:pPr>
      <w:r>
        <w:rPr>
          <w:rFonts w:ascii="Arial" w:eastAsia="Times New Roman" w:hAnsi="Arial" w:cs="Arial"/>
          <w:noProof/>
          <w:color w:val="0000FF"/>
          <w:szCs w:val="24"/>
          <w:lang w:val="it-IT"/>
        </w:rPr>
        <w:drawing>
          <wp:inline distT="0" distB="0" distL="0" distR="0">
            <wp:extent cx="1653540" cy="876300"/>
            <wp:effectExtent l="19050" t="0" r="3810" b="0"/>
            <wp:docPr id="7" name="Immagine 7" descr="https://encrypted-tbn1.gstatic.com/images?q=tbn:ANd9GcRAjTD8RTlv1ilcLIqyn4OBiZd2c5mMAOpdiVcIbU-McnGo_Yv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AjTD8RTlv1ilcLIqyn4OBiZd2c5mMAOpdiVcIbU-McnGo_Yv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1A" w:rsidRPr="00596D7F" w:rsidRDefault="008A1BD2" w:rsidP="008A1BD2">
      <w:pPr>
        <w:ind w:firstLine="708"/>
        <w:rPr>
          <w:b/>
          <w:sz w:val="28"/>
          <w:szCs w:val="28"/>
          <w:lang w:val="it-IT"/>
        </w:rPr>
      </w:pPr>
      <w:r w:rsidRPr="009701A4">
        <w:rPr>
          <w:rFonts w:ascii="Arial" w:hAnsi="Arial" w:cs="Arial"/>
          <w:szCs w:val="24"/>
          <w:lang w:val="it-IT"/>
        </w:rPr>
        <w:t xml:space="preserve">                                                 </w:t>
      </w:r>
      <w:r w:rsidRPr="00596D7F">
        <w:rPr>
          <w:b/>
          <w:sz w:val="28"/>
          <w:szCs w:val="28"/>
          <w:lang w:val="it-IT"/>
        </w:rPr>
        <w:t xml:space="preserve">  A</w:t>
      </w:r>
      <w:r w:rsidR="009701A4" w:rsidRPr="00596D7F">
        <w:rPr>
          <w:b/>
          <w:sz w:val="28"/>
          <w:szCs w:val="28"/>
          <w:lang w:val="it-IT"/>
        </w:rPr>
        <w:t>nno</w:t>
      </w:r>
      <w:r w:rsidR="008F16E2">
        <w:rPr>
          <w:b/>
          <w:sz w:val="28"/>
          <w:szCs w:val="28"/>
          <w:lang w:val="it-IT"/>
        </w:rPr>
        <w:t xml:space="preserve"> 2017</w:t>
      </w:r>
    </w:p>
    <w:p w:rsidR="008A1BD2" w:rsidRPr="00596D7F" w:rsidRDefault="008A1BD2" w:rsidP="008A1BD2">
      <w:pPr>
        <w:ind w:firstLine="708"/>
        <w:jc w:val="center"/>
        <w:rPr>
          <w:b/>
          <w:sz w:val="16"/>
          <w:szCs w:val="16"/>
          <w:lang w:val="it-IT"/>
        </w:rPr>
      </w:pPr>
    </w:p>
    <w:p w:rsidR="008A1BD2" w:rsidRPr="000A70D8" w:rsidRDefault="008A1BD2" w:rsidP="009701A4">
      <w:pPr>
        <w:spacing w:line="360" w:lineRule="auto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 xml:space="preserve">Dal </w:t>
      </w:r>
      <w:r w:rsidR="009701A4" w:rsidRPr="000A70D8">
        <w:rPr>
          <w:sz w:val="22"/>
          <w:szCs w:val="22"/>
          <w:lang w:val="it-IT"/>
        </w:rPr>
        <w:t>1°</w:t>
      </w:r>
      <w:r w:rsidRPr="000A70D8">
        <w:rPr>
          <w:sz w:val="22"/>
          <w:szCs w:val="22"/>
          <w:lang w:val="it-IT"/>
        </w:rPr>
        <w:t xml:space="preserve"> gennaio 2014 è in vigore l’imposta unica comunale (IUC) istituita dall’art. 1, commi 639 e seguenti, della legge 27/12/2013, n. 147 (Legge di Stabilità) per l’anno 2014.</w:t>
      </w:r>
    </w:p>
    <w:p w:rsidR="008A1BD2" w:rsidRPr="000A70D8" w:rsidRDefault="008A1BD2" w:rsidP="009701A4">
      <w:pPr>
        <w:spacing w:line="360" w:lineRule="auto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L’imposta unica comunale (IUC) si basa su due presupposti impositivi, uno costituito dal possesso di immobili, collegato alla loro natura e valore e l’altro collegato all’erogazione e alla fruizione di servizi comunali ( ad .esempio illuminazione pubblica, manutenzione strade, verde pubblico, servizi culturali e sportivi, servizi demografici e cimiteriali, servizi di sicurezza urbana, ecc.)</w:t>
      </w:r>
    </w:p>
    <w:p w:rsidR="00882340" w:rsidRDefault="008A1BD2" w:rsidP="00882340">
      <w:pPr>
        <w:spacing w:line="360" w:lineRule="auto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Il tributo si articola di due componenti:</w:t>
      </w:r>
    </w:p>
    <w:p w:rsidR="008A1BD2" w:rsidRPr="00882340" w:rsidRDefault="00882340" w:rsidP="00882340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it-IT"/>
        </w:rPr>
      </w:pPr>
      <w:r w:rsidRPr="00882340">
        <w:rPr>
          <w:sz w:val="22"/>
          <w:szCs w:val="22"/>
          <w:lang w:val="it-IT"/>
        </w:rPr>
        <w:softHyphen/>
      </w:r>
      <w:r w:rsidR="008A1BD2" w:rsidRPr="00882340">
        <w:rPr>
          <w:sz w:val="22"/>
          <w:szCs w:val="22"/>
          <w:lang w:val="it-IT"/>
        </w:rPr>
        <w:t>la componente patrimoniale, costituita</w:t>
      </w:r>
      <w:r w:rsidR="009701A4" w:rsidRPr="00882340">
        <w:rPr>
          <w:sz w:val="22"/>
          <w:szCs w:val="22"/>
          <w:lang w:val="it-IT"/>
        </w:rPr>
        <w:t xml:space="preserve"> dall’imposta municipale propria (IMU), dui cui all’art. 13 del D.L. 6 dicembre 2011, n. 201, convertito con modificazioni dalla Legge 22/12/2011, n. 214;</w:t>
      </w:r>
    </w:p>
    <w:p w:rsidR="009701A4" w:rsidRPr="000A70D8" w:rsidRDefault="009701A4" w:rsidP="009701A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la componente servizi, articolata a sua volta:</w:t>
      </w:r>
    </w:p>
    <w:p w:rsidR="00882340" w:rsidRDefault="009701A4" w:rsidP="00882340">
      <w:pPr>
        <w:numPr>
          <w:ilvl w:val="0"/>
          <w:numId w:val="3"/>
        </w:numPr>
        <w:spacing w:line="360" w:lineRule="auto"/>
        <w:ind w:left="851" w:hanging="142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nel tributo per i servizi indivisibili (TASI), di cui all’art. 1, commi 669/679, della legge 27/12/2013, n. 147, destinato al finanziamento dei servizi indivisibili comunali;</w:t>
      </w:r>
    </w:p>
    <w:p w:rsidR="00596D7F" w:rsidRPr="00882340" w:rsidRDefault="00882340" w:rsidP="00882340">
      <w:pPr>
        <w:numPr>
          <w:ilvl w:val="0"/>
          <w:numId w:val="3"/>
        </w:numPr>
        <w:spacing w:line="360" w:lineRule="auto"/>
        <w:ind w:left="851" w:hanging="142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  <w:r w:rsidR="009701A4" w:rsidRPr="00882340">
        <w:rPr>
          <w:sz w:val="22"/>
          <w:szCs w:val="22"/>
          <w:lang w:val="it-IT"/>
        </w:rPr>
        <w:t>nella tassa sui rifiuti (TARI), di cui all’art. 641/666, della Legge 27/12/2013, n. 147, destinata a finanziare i costi del servizio di raccolta e smaltimento dei rifiuti.</w:t>
      </w:r>
    </w:p>
    <w:p w:rsidR="00596D7F" w:rsidRPr="00596D7F" w:rsidRDefault="00596D7F" w:rsidP="00596D7F">
      <w:pPr>
        <w:spacing w:line="360" w:lineRule="auto"/>
        <w:ind w:left="1440"/>
        <w:jc w:val="both"/>
        <w:rPr>
          <w:sz w:val="12"/>
          <w:szCs w:val="12"/>
          <w:lang w:val="it-IT"/>
        </w:rPr>
      </w:pPr>
    </w:p>
    <w:p w:rsidR="009701A4" w:rsidRPr="000A70D8" w:rsidRDefault="008F16E2" w:rsidP="009701A4">
      <w:pPr>
        <w:jc w:val="center"/>
        <w:rPr>
          <w:b/>
          <w:szCs w:val="24"/>
          <w:lang w:val="it-IT"/>
        </w:rPr>
      </w:pPr>
      <w:r>
        <w:rPr>
          <w:b/>
          <w:szCs w:val="24"/>
          <w:lang w:val="it-IT"/>
        </w:rPr>
        <w:t>ALIQUOTE IMU 2017</w:t>
      </w:r>
    </w:p>
    <w:p w:rsidR="000A70D8" w:rsidRPr="000A70D8" w:rsidRDefault="000A70D8" w:rsidP="009701A4">
      <w:pPr>
        <w:jc w:val="center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Delibera C.C. n. 12 del 29/07/2014</w:t>
      </w:r>
    </w:p>
    <w:p w:rsidR="000A70D8" w:rsidRDefault="006558D9" w:rsidP="009701A4">
      <w:pPr>
        <w:jc w:val="center"/>
        <w:rPr>
          <w:sz w:val="22"/>
          <w:szCs w:val="22"/>
          <w:lang w:val="it-IT"/>
        </w:rPr>
      </w:pPr>
      <w:r w:rsidRPr="006558D9">
        <w:rPr>
          <w:sz w:val="22"/>
          <w:szCs w:val="22"/>
          <w:lang w:val="it-IT"/>
        </w:rPr>
        <w:t xml:space="preserve">Confermate con delibera C.C. </w:t>
      </w:r>
      <w:r w:rsidR="00B175A0">
        <w:rPr>
          <w:sz w:val="22"/>
          <w:szCs w:val="22"/>
          <w:lang w:val="it-IT"/>
        </w:rPr>
        <w:t xml:space="preserve">n. </w:t>
      </w:r>
      <w:r w:rsidR="008F16E2">
        <w:rPr>
          <w:sz w:val="22"/>
          <w:szCs w:val="22"/>
          <w:lang w:val="it-IT"/>
        </w:rPr>
        <w:t>5</w:t>
      </w:r>
      <w:r w:rsidRPr="006558D9">
        <w:rPr>
          <w:sz w:val="22"/>
          <w:szCs w:val="22"/>
          <w:lang w:val="it-IT"/>
        </w:rPr>
        <w:t xml:space="preserve"> del </w:t>
      </w:r>
      <w:r w:rsidR="008F16E2">
        <w:rPr>
          <w:sz w:val="22"/>
          <w:szCs w:val="22"/>
          <w:lang w:val="it-IT"/>
        </w:rPr>
        <w:t>27/02/2017</w:t>
      </w:r>
    </w:p>
    <w:p w:rsidR="00B175A0" w:rsidRPr="00B175A0" w:rsidRDefault="00B175A0" w:rsidP="009701A4">
      <w:pPr>
        <w:jc w:val="center"/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9701A4" w:rsidTr="000A70D8">
        <w:tc>
          <w:tcPr>
            <w:tcW w:w="1668" w:type="dxa"/>
            <w:vAlign w:val="center"/>
          </w:tcPr>
          <w:p w:rsidR="000A70D8" w:rsidRPr="000A70D8" w:rsidRDefault="009701A4" w:rsidP="000A70D8">
            <w:pPr>
              <w:jc w:val="center"/>
              <w:rPr>
                <w:b/>
                <w:szCs w:val="24"/>
                <w:lang w:val="it-IT"/>
              </w:rPr>
            </w:pPr>
            <w:r w:rsidRPr="000A70D8">
              <w:rPr>
                <w:b/>
                <w:szCs w:val="24"/>
                <w:lang w:val="it-IT"/>
              </w:rPr>
              <w:t>6,00 ‰</w:t>
            </w:r>
          </w:p>
          <w:p w:rsidR="009701A4" w:rsidRDefault="000A70D8" w:rsidP="000A70D8">
            <w:pPr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(per mille)</w:t>
            </w:r>
          </w:p>
        </w:tc>
        <w:tc>
          <w:tcPr>
            <w:tcW w:w="8110" w:type="dxa"/>
          </w:tcPr>
          <w:p w:rsidR="003954CB" w:rsidRDefault="000A70D8" w:rsidP="003954CB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 xml:space="preserve">ALIQUOTA PER L’ABITAZIONE PRINCIPALE DI </w:t>
            </w:r>
          </w:p>
          <w:p w:rsidR="003954CB" w:rsidRDefault="000A70D8" w:rsidP="003954CB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>CAT. A/1, A/8 E A/9 (IMMOBILI DI LUSSO)</w:t>
            </w:r>
          </w:p>
          <w:p w:rsidR="000A70D8" w:rsidRPr="000A70D8" w:rsidRDefault="000A70D8" w:rsidP="003954CB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 xml:space="preserve"> E RELATIVE PERTINENZE (una per categoria</w:t>
            </w:r>
            <w:r w:rsidR="00596D7F">
              <w:rPr>
                <w:sz w:val="22"/>
                <w:szCs w:val="22"/>
                <w:lang w:val="it-IT"/>
              </w:rPr>
              <w:t xml:space="preserve"> catastale</w:t>
            </w:r>
            <w:r w:rsidRPr="000A70D8">
              <w:rPr>
                <w:sz w:val="22"/>
                <w:szCs w:val="22"/>
                <w:lang w:val="it-IT"/>
              </w:rPr>
              <w:t xml:space="preserve"> C/2, C/6, C/7)</w:t>
            </w:r>
            <w:r w:rsidR="003954CB">
              <w:rPr>
                <w:sz w:val="22"/>
                <w:szCs w:val="22"/>
                <w:lang w:val="it-IT"/>
              </w:rPr>
              <w:t xml:space="preserve">. </w:t>
            </w:r>
            <w:r w:rsidRPr="000A70D8">
              <w:rPr>
                <w:sz w:val="22"/>
                <w:szCs w:val="22"/>
                <w:lang w:val="it-IT"/>
              </w:rPr>
              <w:t>DETRAZIONE € 200,00</w:t>
            </w:r>
          </w:p>
        </w:tc>
      </w:tr>
      <w:tr w:rsidR="009701A4" w:rsidRPr="00484AC4" w:rsidTr="000A70D8">
        <w:tc>
          <w:tcPr>
            <w:tcW w:w="1668" w:type="dxa"/>
            <w:vAlign w:val="center"/>
          </w:tcPr>
          <w:p w:rsidR="009701A4" w:rsidRPr="000A70D8" w:rsidRDefault="000A70D8" w:rsidP="000A70D8">
            <w:pPr>
              <w:jc w:val="center"/>
              <w:rPr>
                <w:b/>
                <w:szCs w:val="24"/>
                <w:lang w:val="it-IT"/>
              </w:rPr>
            </w:pPr>
            <w:r w:rsidRPr="000A70D8">
              <w:rPr>
                <w:b/>
                <w:szCs w:val="24"/>
                <w:lang w:val="it-IT"/>
              </w:rPr>
              <w:t>10,60 ‰</w:t>
            </w:r>
          </w:p>
          <w:p w:rsidR="000A70D8" w:rsidRDefault="000A70D8" w:rsidP="000A70D8">
            <w:pPr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(per mille)</w:t>
            </w:r>
          </w:p>
        </w:tc>
        <w:tc>
          <w:tcPr>
            <w:tcW w:w="8110" w:type="dxa"/>
          </w:tcPr>
          <w:p w:rsidR="009701A4" w:rsidRPr="000A70D8" w:rsidRDefault="000A70D8" w:rsidP="000A70D8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>ALIQUOTA  PER TUTTE LE ALTRE TIPOLOGIE DI FABBRICATO, PER I TERRENI AGRICOLI E PER LE AREE FABBRICABILI</w:t>
            </w:r>
          </w:p>
          <w:p w:rsidR="000A70D8" w:rsidRPr="000A70D8" w:rsidRDefault="00484AC4" w:rsidP="000A70D8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(si precisa che per l’anno 2017</w:t>
            </w:r>
            <w:r w:rsidR="000A70D8" w:rsidRPr="000A70D8">
              <w:rPr>
                <w:sz w:val="22"/>
                <w:szCs w:val="22"/>
                <w:lang w:val="it-IT"/>
              </w:rPr>
              <w:t>, resta riservato allo Stato il gettito IMU derivante dagli immobili ad uso produttivo classificati nel gruppo catastale D, calcolata ad aliquota standard del 7,6 per mille)</w:t>
            </w:r>
          </w:p>
        </w:tc>
      </w:tr>
    </w:tbl>
    <w:p w:rsidR="009701A4" w:rsidRPr="00596D7F" w:rsidRDefault="009701A4" w:rsidP="000A70D8">
      <w:pPr>
        <w:jc w:val="center"/>
        <w:rPr>
          <w:sz w:val="16"/>
          <w:szCs w:val="16"/>
          <w:lang w:val="it-IT"/>
        </w:rPr>
      </w:pPr>
    </w:p>
    <w:p w:rsidR="00596D7F" w:rsidRPr="00596D7F" w:rsidRDefault="000A70D8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596D7F">
        <w:rPr>
          <w:sz w:val="22"/>
          <w:szCs w:val="22"/>
          <w:lang w:val="it-IT"/>
        </w:rPr>
        <w:t>I codici tributo da utilizzare per il versamento dell’IMU anno 201</w:t>
      </w:r>
      <w:r w:rsidR="008F16E2">
        <w:rPr>
          <w:sz w:val="22"/>
          <w:szCs w:val="22"/>
          <w:lang w:val="it-IT"/>
        </w:rPr>
        <w:t>7</w:t>
      </w:r>
      <w:r w:rsidRPr="00596D7F">
        <w:rPr>
          <w:sz w:val="22"/>
          <w:szCs w:val="22"/>
          <w:lang w:val="it-IT"/>
        </w:rPr>
        <w:t xml:space="preserve"> con modello F24 sono:</w:t>
      </w:r>
    </w:p>
    <w:p w:rsidR="000A70D8" w:rsidRPr="00596D7F" w:rsidRDefault="000A70D8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3912</w:t>
      </w:r>
      <w:r w:rsidRPr="00596D7F">
        <w:rPr>
          <w:sz w:val="22"/>
          <w:szCs w:val="22"/>
          <w:lang w:val="it-IT"/>
        </w:rPr>
        <w:t>: IMU – abitazione principale (solo categorie catastali A/1 – A/8 – A/9) e relative pertinenze;</w:t>
      </w:r>
    </w:p>
    <w:p w:rsidR="000A70D8" w:rsidRPr="00596D7F" w:rsidRDefault="00596D7F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3914</w:t>
      </w:r>
      <w:r w:rsidRPr="00596D7F">
        <w:rPr>
          <w:sz w:val="22"/>
          <w:szCs w:val="22"/>
          <w:lang w:val="it-IT"/>
        </w:rPr>
        <w:t>: IMU – terreni</w:t>
      </w:r>
    </w:p>
    <w:p w:rsidR="00596D7F" w:rsidRPr="00596D7F" w:rsidRDefault="00596D7F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3916</w:t>
      </w:r>
      <w:r w:rsidRPr="00596D7F">
        <w:rPr>
          <w:sz w:val="22"/>
          <w:szCs w:val="22"/>
          <w:lang w:val="it-IT"/>
        </w:rPr>
        <w:t>: IMU – aree fabbricabili</w:t>
      </w:r>
    </w:p>
    <w:p w:rsidR="00596D7F" w:rsidRPr="00596D7F" w:rsidRDefault="00596D7F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3918</w:t>
      </w:r>
      <w:r w:rsidRPr="00596D7F">
        <w:rPr>
          <w:sz w:val="22"/>
          <w:szCs w:val="22"/>
          <w:lang w:val="it-IT"/>
        </w:rPr>
        <w:t>: IMU – altri fabbricati ( diversi dalla categoria catastale D)</w:t>
      </w:r>
    </w:p>
    <w:p w:rsidR="00596D7F" w:rsidRPr="00596D7F" w:rsidRDefault="00596D7F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3925</w:t>
      </w:r>
      <w:r w:rsidRPr="00596D7F">
        <w:rPr>
          <w:sz w:val="22"/>
          <w:szCs w:val="22"/>
          <w:lang w:val="it-IT"/>
        </w:rPr>
        <w:t>: IMU – immobili cat “D” produttivi – quota Stato</w:t>
      </w:r>
    </w:p>
    <w:p w:rsidR="00596D7F" w:rsidRDefault="00596D7F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lastRenderedPageBreak/>
        <w:t>3930</w:t>
      </w:r>
      <w:r w:rsidRPr="00596D7F">
        <w:rPr>
          <w:sz w:val="22"/>
          <w:szCs w:val="22"/>
          <w:lang w:val="it-IT"/>
        </w:rPr>
        <w:t>: IMU – immobili cat “D” produttivi – quota Comune</w:t>
      </w:r>
    </w:p>
    <w:p w:rsidR="00596D7F" w:rsidRDefault="00596D7F" w:rsidP="00627134">
      <w:pPr>
        <w:spacing w:line="360" w:lineRule="auto"/>
        <w:jc w:val="both"/>
        <w:rPr>
          <w:szCs w:val="24"/>
          <w:lang w:val="it-IT"/>
        </w:rPr>
      </w:pPr>
      <w:r>
        <w:rPr>
          <w:szCs w:val="24"/>
          <w:lang w:val="it-IT"/>
        </w:rPr>
        <w:t>Scadenze</w:t>
      </w:r>
      <w:r w:rsidR="008F16E2">
        <w:rPr>
          <w:szCs w:val="24"/>
          <w:lang w:val="it-IT"/>
        </w:rPr>
        <w:t xml:space="preserve"> per il versamento dell’IMU 2017</w:t>
      </w:r>
      <w:r>
        <w:rPr>
          <w:szCs w:val="24"/>
          <w:lang w:val="it-IT"/>
        </w:rPr>
        <w:t xml:space="preserve">: </w:t>
      </w:r>
    </w:p>
    <w:p w:rsidR="00596D7F" w:rsidRDefault="00596D7F" w:rsidP="00627134">
      <w:pPr>
        <w:spacing w:line="360" w:lineRule="auto"/>
        <w:jc w:val="both"/>
        <w:rPr>
          <w:szCs w:val="24"/>
          <w:lang w:val="it-IT"/>
        </w:rPr>
      </w:pPr>
      <w:r w:rsidRPr="00596D7F">
        <w:rPr>
          <w:b/>
          <w:szCs w:val="24"/>
          <w:lang w:val="it-IT"/>
        </w:rPr>
        <w:t>ACCONTO</w:t>
      </w:r>
      <w:r w:rsidR="0093560A">
        <w:rPr>
          <w:szCs w:val="24"/>
          <w:lang w:val="it-IT"/>
        </w:rPr>
        <w:t xml:space="preserve">: entro il 16 </w:t>
      </w:r>
      <w:r w:rsidR="008F16E2">
        <w:rPr>
          <w:szCs w:val="24"/>
          <w:lang w:val="it-IT"/>
        </w:rPr>
        <w:t>giugno 2017</w:t>
      </w:r>
      <w:r>
        <w:rPr>
          <w:szCs w:val="24"/>
          <w:lang w:val="it-IT"/>
        </w:rPr>
        <w:t>;</w:t>
      </w:r>
    </w:p>
    <w:p w:rsidR="00596D7F" w:rsidRDefault="00596D7F" w:rsidP="00627134">
      <w:pPr>
        <w:spacing w:line="360" w:lineRule="auto"/>
        <w:jc w:val="both"/>
        <w:rPr>
          <w:szCs w:val="24"/>
          <w:lang w:val="it-IT"/>
        </w:rPr>
      </w:pPr>
      <w:r w:rsidRPr="00596D7F">
        <w:rPr>
          <w:b/>
          <w:szCs w:val="24"/>
          <w:lang w:val="it-IT"/>
        </w:rPr>
        <w:t>SALDO</w:t>
      </w:r>
      <w:r>
        <w:rPr>
          <w:szCs w:val="24"/>
          <w:lang w:val="it-IT"/>
        </w:rPr>
        <w:t>: entro il 16 dicembr</w:t>
      </w:r>
      <w:r w:rsidR="008F16E2">
        <w:rPr>
          <w:szCs w:val="24"/>
          <w:lang w:val="it-IT"/>
        </w:rPr>
        <w:t>e 2017</w:t>
      </w:r>
      <w:r>
        <w:rPr>
          <w:szCs w:val="24"/>
          <w:lang w:val="it-IT"/>
        </w:rPr>
        <w:t>;</w:t>
      </w:r>
    </w:p>
    <w:p w:rsidR="00596D7F" w:rsidRDefault="00596D7F" w:rsidP="00627134">
      <w:pPr>
        <w:spacing w:line="360" w:lineRule="auto"/>
        <w:jc w:val="both"/>
        <w:rPr>
          <w:szCs w:val="24"/>
          <w:lang w:val="it-IT"/>
        </w:rPr>
      </w:pPr>
      <w:r w:rsidRPr="00596D7F">
        <w:rPr>
          <w:b/>
          <w:szCs w:val="24"/>
          <w:lang w:val="it-IT"/>
        </w:rPr>
        <w:t>RATA UNICA</w:t>
      </w:r>
      <w:r>
        <w:rPr>
          <w:szCs w:val="24"/>
          <w:lang w:val="it-IT"/>
        </w:rPr>
        <w:t>: entro il 16 giugno 201</w:t>
      </w:r>
      <w:r w:rsidR="008F16E2">
        <w:rPr>
          <w:szCs w:val="24"/>
          <w:lang w:val="it-IT"/>
        </w:rPr>
        <w:t>7</w:t>
      </w:r>
    </w:p>
    <w:p w:rsidR="00882340" w:rsidRPr="00882340" w:rsidRDefault="00882340" w:rsidP="00627134">
      <w:pPr>
        <w:spacing w:line="360" w:lineRule="auto"/>
        <w:jc w:val="both"/>
        <w:rPr>
          <w:sz w:val="16"/>
          <w:szCs w:val="16"/>
          <w:lang w:val="it-IT"/>
        </w:rPr>
      </w:pPr>
    </w:p>
    <w:p w:rsidR="00596D7F" w:rsidRDefault="00596D7F" w:rsidP="00627134">
      <w:pPr>
        <w:spacing w:line="360" w:lineRule="auto"/>
        <w:jc w:val="both"/>
        <w:rPr>
          <w:sz w:val="22"/>
          <w:szCs w:val="22"/>
          <w:lang w:val="it-IT"/>
        </w:rPr>
      </w:pPr>
      <w:r w:rsidRPr="00627134">
        <w:rPr>
          <w:sz w:val="22"/>
          <w:szCs w:val="22"/>
          <w:lang w:val="it-IT"/>
        </w:rPr>
        <w:t>Il versamento NON  va effettuato se l’imposta dovuta per l’intero anno da ciascun contribuente è inferiore o uguale ad Euro 5,00.</w:t>
      </w:r>
      <w:r w:rsidR="006E6C40">
        <w:rPr>
          <w:sz w:val="22"/>
          <w:szCs w:val="22"/>
          <w:lang w:val="it-IT"/>
        </w:rPr>
        <w:t xml:space="preserve"> Tale importo si intende riferito al tributo complessivamente dovuto per l’anno e non alle singole rate di acconto e saldo.</w:t>
      </w:r>
    </w:p>
    <w:p w:rsidR="0027467B" w:rsidRPr="005E7136" w:rsidRDefault="0027467B" w:rsidP="00627134">
      <w:pPr>
        <w:spacing w:line="360" w:lineRule="auto"/>
        <w:jc w:val="both"/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7467B" w:rsidRPr="00484AC4" w:rsidTr="0027467B">
        <w:tc>
          <w:tcPr>
            <w:tcW w:w="9778" w:type="dxa"/>
          </w:tcPr>
          <w:p w:rsidR="0027467B" w:rsidRPr="0027467B" w:rsidRDefault="0027467B" w:rsidP="00B175A0">
            <w:pPr>
              <w:spacing w:line="360" w:lineRule="auto"/>
              <w:jc w:val="center"/>
              <w:rPr>
                <w:b/>
                <w:sz w:val="10"/>
                <w:szCs w:val="10"/>
                <w:lang w:val="it-IT"/>
              </w:rPr>
            </w:pPr>
          </w:p>
          <w:p w:rsidR="0027467B" w:rsidRDefault="00B175A0" w:rsidP="00B175A0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IMU COMODATO USO GRATUITO</w:t>
            </w:r>
          </w:p>
          <w:p w:rsidR="00B175A0" w:rsidRDefault="00B175A0" w:rsidP="00B175A0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(Lx 208/2015 comma 10 lettera b)</w:t>
            </w:r>
          </w:p>
          <w:p w:rsidR="00B175A0" w:rsidRDefault="00B175A0" w:rsidP="00B175A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B175A0" w:rsidRDefault="00B175A0" w:rsidP="00B175A0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La base imponibile IMU è ridotta del 50% per le abitazioni, escluse quelle classificate in A/1, A/8 e A/9, concesse in comodato a parenti in linea retta entro il I° grado a condizione:</w:t>
            </w:r>
          </w:p>
          <w:p w:rsidR="00B175A0" w:rsidRDefault="00B175A0" w:rsidP="00B175A0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softHyphen/>
            </w:r>
            <w:r>
              <w:rPr>
                <w:b/>
                <w:sz w:val="22"/>
                <w:szCs w:val="22"/>
                <w:lang w:val="it-IT"/>
              </w:rPr>
              <w:softHyphen/>
              <w:t>- che sia utilizzata da questi come abitazione principale, con contratto registrato;</w:t>
            </w:r>
          </w:p>
          <w:p w:rsidR="00B175A0" w:rsidRDefault="00B175A0" w:rsidP="00B175A0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- che il comodante possieda un solo immobile in Italia nonché risieda anagraficamente e dimori  abitualmente nel Comune in cui è situato l’immobile in comodato. Il beneficio si applica anche se il comodante possiede nel Comune un altro immobile adibito a propria abitazione principale;</w:t>
            </w:r>
          </w:p>
          <w:p w:rsidR="00B175A0" w:rsidRDefault="00B175A0" w:rsidP="00B175A0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- il comodante deve effettuare la dichiarazione IMU</w:t>
            </w:r>
          </w:p>
          <w:p w:rsidR="0027467B" w:rsidRPr="0027467B" w:rsidRDefault="0027467B" w:rsidP="00B175A0">
            <w:pPr>
              <w:spacing w:line="360" w:lineRule="auto"/>
              <w:jc w:val="center"/>
              <w:rPr>
                <w:sz w:val="10"/>
                <w:szCs w:val="10"/>
                <w:lang w:val="it-IT"/>
              </w:rPr>
            </w:pPr>
          </w:p>
        </w:tc>
      </w:tr>
    </w:tbl>
    <w:p w:rsidR="00596D7F" w:rsidRPr="006558D9" w:rsidRDefault="00596D7F" w:rsidP="000A70D8">
      <w:pPr>
        <w:jc w:val="both"/>
        <w:rPr>
          <w:sz w:val="16"/>
          <w:szCs w:val="16"/>
          <w:lang w:val="it-IT"/>
        </w:rPr>
      </w:pPr>
    </w:p>
    <w:p w:rsidR="00882340" w:rsidRDefault="00882340" w:rsidP="00596D7F">
      <w:pPr>
        <w:jc w:val="center"/>
        <w:rPr>
          <w:b/>
          <w:szCs w:val="24"/>
          <w:lang w:val="it-IT"/>
        </w:rPr>
      </w:pPr>
    </w:p>
    <w:p w:rsidR="00596D7F" w:rsidRPr="000A70D8" w:rsidRDefault="00596D7F" w:rsidP="00596D7F">
      <w:pPr>
        <w:jc w:val="center"/>
        <w:rPr>
          <w:b/>
          <w:szCs w:val="24"/>
          <w:lang w:val="it-IT"/>
        </w:rPr>
      </w:pPr>
      <w:r w:rsidRPr="000A70D8">
        <w:rPr>
          <w:b/>
          <w:szCs w:val="24"/>
          <w:lang w:val="it-IT"/>
        </w:rPr>
        <w:t xml:space="preserve">ALIQUOTE </w:t>
      </w:r>
      <w:r>
        <w:rPr>
          <w:b/>
          <w:szCs w:val="24"/>
          <w:lang w:val="it-IT"/>
        </w:rPr>
        <w:t xml:space="preserve">TASI </w:t>
      </w:r>
      <w:r w:rsidRPr="000A70D8">
        <w:rPr>
          <w:b/>
          <w:szCs w:val="24"/>
          <w:lang w:val="it-IT"/>
        </w:rPr>
        <w:t>201</w:t>
      </w:r>
      <w:r w:rsidR="008F16E2">
        <w:rPr>
          <w:b/>
          <w:szCs w:val="24"/>
          <w:lang w:val="it-IT"/>
        </w:rPr>
        <w:t>7</w:t>
      </w:r>
    </w:p>
    <w:p w:rsidR="00596D7F" w:rsidRDefault="006558D9" w:rsidP="00596D7F">
      <w:pPr>
        <w:jc w:val="center"/>
        <w:rPr>
          <w:sz w:val="22"/>
          <w:szCs w:val="22"/>
          <w:lang w:val="it-IT"/>
        </w:rPr>
      </w:pPr>
      <w:r w:rsidRPr="006558D9">
        <w:rPr>
          <w:sz w:val="22"/>
          <w:szCs w:val="22"/>
          <w:lang w:val="it-IT"/>
        </w:rPr>
        <w:t>Co</w:t>
      </w:r>
      <w:r w:rsidR="00882340">
        <w:rPr>
          <w:sz w:val="22"/>
          <w:szCs w:val="22"/>
          <w:lang w:val="it-IT"/>
        </w:rPr>
        <w:t xml:space="preserve">nfermate con delibera C.C. n. </w:t>
      </w:r>
      <w:r w:rsidR="008F16E2">
        <w:rPr>
          <w:sz w:val="22"/>
          <w:szCs w:val="22"/>
          <w:lang w:val="it-IT"/>
        </w:rPr>
        <w:t>5</w:t>
      </w:r>
      <w:r w:rsidRPr="006558D9">
        <w:rPr>
          <w:sz w:val="22"/>
          <w:szCs w:val="22"/>
          <w:lang w:val="it-IT"/>
        </w:rPr>
        <w:t xml:space="preserve"> del </w:t>
      </w:r>
      <w:r w:rsidR="008F16E2">
        <w:rPr>
          <w:sz w:val="22"/>
          <w:szCs w:val="22"/>
          <w:lang w:val="it-IT"/>
        </w:rPr>
        <w:t>27/02/2017</w:t>
      </w:r>
    </w:p>
    <w:p w:rsidR="00882340" w:rsidRDefault="00882340" w:rsidP="00882340">
      <w:pPr>
        <w:jc w:val="both"/>
        <w:rPr>
          <w:sz w:val="22"/>
          <w:szCs w:val="22"/>
          <w:lang w:val="it-IT"/>
        </w:rPr>
      </w:pPr>
    </w:p>
    <w:p w:rsidR="00882340" w:rsidRPr="00882340" w:rsidRDefault="00882340" w:rsidP="00882340">
      <w:pPr>
        <w:spacing w:line="360" w:lineRule="auto"/>
        <w:jc w:val="both"/>
        <w:rPr>
          <w:b/>
          <w:sz w:val="22"/>
          <w:szCs w:val="22"/>
          <w:lang w:val="it-IT"/>
        </w:rPr>
      </w:pPr>
      <w:r w:rsidRPr="00882340">
        <w:rPr>
          <w:b/>
          <w:sz w:val="22"/>
          <w:szCs w:val="22"/>
          <w:lang w:val="it-IT"/>
        </w:rPr>
        <w:t xml:space="preserve">Dal I° gennaio 2016 </w:t>
      </w:r>
      <w:r w:rsidR="008F16E2">
        <w:rPr>
          <w:b/>
          <w:sz w:val="22"/>
          <w:szCs w:val="22"/>
          <w:lang w:val="it-IT"/>
        </w:rPr>
        <w:t xml:space="preserve">ha </w:t>
      </w:r>
      <w:r w:rsidRPr="00882340">
        <w:rPr>
          <w:b/>
          <w:sz w:val="22"/>
          <w:szCs w:val="22"/>
          <w:lang w:val="it-IT"/>
        </w:rPr>
        <w:t>cessa</w:t>
      </w:r>
      <w:r w:rsidR="008F16E2">
        <w:rPr>
          <w:b/>
          <w:sz w:val="22"/>
          <w:szCs w:val="22"/>
          <w:lang w:val="it-IT"/>
        </w:rPr>
        <w:t>to</w:t>
      </w:r>
      <w:r w:rsidRPr="00882340">
        <w:rPr>
          <w:b/>
          <w:sz w:val="22"/>
          <w:szCs w:val="22"/>
          <w:lang w:val="it-IT"/>
        </w:rPr>
        <w:t xml:space="preserve"> di avere efficacia la norma regolamentare che prevedeva l’e</w:t>
      </w:r>
      <w:r>
        <w:rPr>
          <w:b/>
          <w:sz w:val="22"/>
          <w:szCs w:val="22"/>
          <w:lang w:val="it-IT"/>
        </w:rPr>
        <w:t>quiparazione</w:t>
      </w:r>
      <w:r w:rsidRPr="00882340">
        <w:rPr>
          <w:b/>
          <w:sz w:val="22"/>
          <w:szCs w:val="22"/>
          <w:lang w:val="it-IT"/>
        </w:rPr>
        <w:t xml:space="preserve"> ad abitazione principale delle unità immobiliari concesse in uso gratuito  ai parenti in linea retta di I° grado</w:t>
      </w:r>
      <w:r>
        <w:rPr>
          <w:b/>
          <w:sz w:val="22"/>
          <w:szCs w:val="22"/>
          <w:lang w:val="it-IT"/>
        </w:rPr>
        <w:t>.</w:t>
      </w:r>
    </w:p>
    <w:p w:rsidR="006558D9" w:rsidRPr="006558D9" w:rsidRDefault="006558D9" w:rsidP="00596D7F">
      <w:pPr>
        <w:jc w:val="center"/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596D7F" w:rsidRPr="00484AC4" w:rsidTr="003E5F28">
        <w:tc>
          <w:tcPr>
            <w:tcW w:w="1668" w:type="dxa"/>
            <w:vAlign w:val="center"/>
          </w:tcPr>
          <w:p w:rsidR="00596D7F" w:rsidRDefault="00882340" w:rsidP="003E5F28">
            <w:pPr>
              <w:jc w:val="center"/>
              <w:rPr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ESENTE</w:t>
            </w:r>
          </w:p>
        </w:tc>
        <w:tc>
          <w:tcPr>
            <w:tcW w:w="8110" w:type="dxa"/>
          </w:tcPr>
          <w:p w:rsidR="00882340" w:rsidRDefault="00882340" w:rsidP="003E5F28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596D7F" w:rsidRPr="000A70D8" w:rsidRDefault="00596D7F" w:rsidP="003E5F28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>L</w:t>
            </w:r>
            <w:r w:rsidR="001809D9">
              <w:rPr>
                <w:sz w:val="22"/>
                <w:szCs w:val="22"/>
                <w:lang w:val="it-IT"/>
              </w:rPr>
              <w:t>’ABITAZIONE PRINCIPALE DI CATEGORIA</w:t>
            </w:r>
            <w:r w:rsidRPr="000A70D8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DALLA A/2 ALLA A/7 </w:t>
            </w:r>
            <w:r w:rsidRPr="000A70D8">
              <w:rPr>
                <w:sz w:val="22"/>
                <w:szCs w:val="22"/>
                <w:lang w:val="it-IT"/>
              </w:rPr>
              <w:t xml:space="preserve"> E RELATIVE PERTINENZE (una per categoria </w:t>
            </w:r>
            <w:r>
              <w:rPr>
                <w:sz w:val="22"/>
                <w:szCs w:val="22"/>
                <w:lang w:val="it-IT"/>
              </w:rPr>
              <w:t xml:space="preserve">catastale </w:t>
            </w:r>
            <w:r w:rsidRPr="000A70D8">
              <w:rPr>
                <w:sz w:val="22"/>
                <w:szCs w:val="22"/>
                <w:lang w:val="it-IT"/>
              </w:rPr>
              <w:t>C/2, C/6, C/7)</w:t>
            </w:r>
          </w:p>
          <w:p w:rsidR="0085277C" w:rsidRPr="000A70D8" w:rsidRDefault="0085277C" w:rsidP="0085277C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596D7F" w:rsidRPr="00484AC4" w:rsidTr="003E5F28">
        <w:tc>
          <w:tcPr>
            <w:tcW w:w="1668" w:type="dxa"/>
            <w:vAlign w:val="center"/>
          </w:tcPr>
          <w:p w:rsidR="00596D7F" w:rsidRPr="000A70D8" w:rsidRDefault="00596D7F" w:rsidP="003E5F28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1,00</w:t>
            </w:r>
            <w:r w:rsidRPr="000A70D8">
              <w:rPr>
                <w:b/>
                <w:szCs w:val="24"/>
                <w:lang w:val="it-IT"/>
              </w:rPr>
              <w:t xml:space="preserve"> ‰</w:t>
            </w:r>
          </w:p>
          <w:p w:rsidR="00596D7F" w:rsidRDefault="00596D7F" w:rsidP="003E5F28">
            <w:pPr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(per mille)</w:t>
            </w:r>
          </w:p>
        </w:tc>
        <w:tc>
          <w:tcPr>
            <w:tcW w:w="8110" w:type="dxa"/>
          </w:tcPr>
          <w:p w:rsidR="00596D7F" w:rsidRDefault="00596D7F" w:rsidP="003954CB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>ALIQUOTA</w:t>
            </w:r>
            <w:r w:rsidR="003954CB">
              <w:rPr>
                <w:sz w:val="22"/>
                <w:szCs w:val="22"/>
                <w:lang w:val="it-IT"/>
              </w:rPr>
              <w:t>PER I FABBRICATI RURALI AD USO STRUMENTALE di cui al comma 8 dell’art. 13 del D.L. 201 del 06/12/2011</w:t>
            </w:r>
          </w:p>
          <w:p w:rsidR="003954CB" w:rsidRPr="001809D9" w:rsidRDefault="001809D9" w:rsidP="001809D9">
            <w:pPr>
              <w:jc w:val="center"/>
              <w:rPr>
                <w:i/>
                <w:sz w:val="22"/>
                <w:szCs w:val="22"/>
                <w:lang w:val="it-IT"/>
              </w:rPr>
            </w:pPr>
            <w:r w:rsidRPr="001809D9">
              <w:rPr>
                <w:i/>
                <w:sz w:val="22"/>
                <w:szCs w:val="22"/>
                <w:lang w:val="it-IT"/>
              </w:rPr>
              <w:t>(se tali fabbricati risultano locati la TASI è dovuta dall’occupante l’immobile nella misura del 20% dell’imp</w:t>
            </w:r>
            <w:r w:rsidR="005E7136">
              <w:rPr>
                <w:i/>
                <w:sz w:val="22"/>
                <w:szCs w:val="22"/>
                <w:lang w:val="it-IT"/>
              </w:rPr>
              <w:t>o</w:t>
            </w:r>
            <w:r w:rsidRPr="001809D9">
              <w:rPr>
                <w:i/>
                <w:sz w:val="22"/>
                <w:szCs w:val="22"/>
                <w:lang w:val="it-IT"/>
              </w:rPr>
              <w:t>sta e dal proprietario nella misura del 80% dell’imposta)</w:t>
            </w:r>
          </w:p>
        </w:tc>
      </w:tr>
    </w:tbl>
    <w:p w:rsidR="0085277C" w:rsidRDefault="0085277C" w:rsidP="0085277C">
      <w:pPr>
        <w:spacing w:line="360" w:lineRule="auto"/>
        <w:jc w:val="both"/>
        <w:rPr>
          <w:sz w:val="22"/>
          <w:szCs w:val="22"/>
          <w:lang w:val="it-IT"/>
        </w:rPr>
      </w:pPr>
    </w:p>
    <w:p w:rsidR="00A45490" w:rsidRPr="006E6C40" w:rsidRDefault="00A45490" w:rsidP="0085277C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sz w:val="22"/>
          <w:szCs w:val="22"/>
          <w:lang w:val="it-IT"/>
        </w:rPr>
        <w:t>I codici tributo da utilizzare per il versamento della TASI anno 201</w:t>
      </w:r>
      <w:r w:rsidR="008F16E2">
        <w:rPr>
          <w:sz w:val="22"/>
          <w:szCs w:val="22"/>
          <w:lang w:val="it-IT"/>
        </w:rPr>
        <w:t>7</w:t>
      </w:r>
      <w:r w:rsidR="0093560A">
        <w:rPr>
          <w:sz w:val="22"/>
          <w:szCs w:val="22"/>
          <w:lang w:val="it-IT"/>
        </w:rPr>
        <w:t xml:space="preserve"> </w:t>
      </w:r>
      <w:r w:rsidRPr="006E6C40">
        <w:rPr>
          <w:sz w:val="22"/>
          <w:szCs w:val="22"/>
          <w:lang w:val="it-IT"/>
        </w:rPr>
        <w:t xml:space="preserve">con modello F24 </w:t>
      </w:r>
      <w:r w:rsidR="00301482" w:rsidRPr="006E6C40">
        <w:rPr>
          <w:sz w:val="22"/>
          <w:szCs w:val="22"/>
          <w:lang w:val="it-IT"/>
        </w:rPr>
        <w:t>sono</w:t>
      </w:r>
      <w:r w:rsidRPr="006E6C40">
        <w:rPr>
          <w:sz w:val="22"/>
          <w:szCs w:val="22"/>
          <w:lang w:val="it-IT"/>
        </w:rPr>
        <w:t>:</w:t>
      </w:r>
    </w:p>
    <w:p w:rsidR="00301482" w:rsidRPr="006E6C40" w:rsidRDefault="00301482" w:rsidP="0085277C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3959</w:t>
      </w:r>
      <w:r w:rsidRPr="006E6C40">
        <w:rPr>
          <w:sz w:val="22"/>
          <w:szCs w:val="22"/>
          <w:lang w:val="it-IT"/>
        </w:rPr>
        <w:t>: TASI – fabbricati rurali ad uso strumentale</w:t>
      </w:r>
    </w:p>
    <w:p w:rsidR="0085277C" w:rsidRPr="006E6C40" w:rsidRDefault="0085277C" w:rsidP="00627134">
      <w:pPr>
        <w:spacing w:line="360" w:lineRule="auto"/>
        <w:jc w:val="both"/>
        <w:rPr>
          <w:sz w:val="22"/>
          <w:szCs w:val="22"/>
          <w:lang w:val="it-IT"/>
        </w:rPr>
      </w:pPr>
    </w:p>
    <w:p w:rsidR="00301482" w:rsidRPr="006E6C40" w:rsidRDefault="00301482" w:rsidP="00301482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sz w:val="22"/>
          <w:szCs w:val="22"/>
          <w:lang w:val="it-IT"/>
        </w:rPr>
        <w:t xml:space="preserve">Scadenze per il versamento </w:t>
      </w:r>
      <w:r w:rsidR="00882340">
        <w:rPr>
          <w:sz w:val="22"/>
          <w:szCs w:val="22"/>
          <w:lang w:val="it-IT"/>
        </w:rPr>
        <w:t>della TASI 201</w:t>
      </w:r>
      <w:r w:rsidR="008F16E2">
        <w:rPr>
          <w:sz w:val="22"/>
          <w:szCs w:val="22"/>
          <w:lang w:val="it-IT"/>
        </w:rPr>
        <w:t>7</w:t>
      </w:r>
      <w:r w:rsidRPr="006E6C40">
        <w:rPr>
          <w:sz w:val="22"/>
          <w:szCs w:val="22"/>
          <w:lang w:val="it-IT"/>
        </w:rPr>
        <w:t xml:space="preserve">: </w:t>
      </w:r>
    </w:p>
    <w:p w:rsidR="00301482" w:rsidRPr="006E6C40" w:rsidRDefault="00301482" w:rsidP="00301482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ACCONTO</w:t>
      </w:r>
      <w:r w:rsidRPr="006E6C40">
        <w:rPr>
          <w:sz w:val="22"/>
          <w:szCs w:val="22"/>
          <w:lang w:val="it-IT"/>
        </w:rPr>
        <w:t xml:space="preserve">: entro il 16 </w:t>
      </w:r>
      <w:r w:rsidR="00882340">
        <w:rPr>
          <w:sz w:val="22"/>
          <w:szCs w:val="22"/>
          <w:lang w:val="it-IT"/>
        </w:rPr>
        <w:t xml:space="preserve">giugno </w:t>
      </w:r>
      <w:r w:rsidR="008F16E2">
        <w:rPr>
          <w:sz w:val="22"/>
          <w:szCs w:val="22"/>
          <w:lang w:val="it-IT"/>
        </w:rPr>
        <w:t>2017</w:t>
      </w:r>
      <w:r w:rsidRPr="006E6C40">
        <w:rPr>
          <w:sz w:val="22"/>
          <w:szCs w:val="22"/>
          <w:lang w:val="it-IT"/>
        </w:rPr>
        <w:t>;</w:t>
      </w:r>
    </w:p>
    <w:p w:rsidR="00301482" w:rsidRPr="006E6C40" w:rsidRDefault="00301482" w:rsidP="00301482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SALDO</w:t>
      </w:r>
      <w:r w:rsidR="008F16E2">
        <w:rPr>
          <w:sz w:val="22"/>
          <w:szCs w:val="22"/>
          <w:lang w:val="it-IT"/>
        </w:rPr>
        <w:t>: entro il 16 dicembre 2017</w:t>
      </w:r>
      <w:r w:rsidRPr="006E6C40">
        <w:rPr>
          <w:sz w:val="22"/>
          <w:szCs w:val="22"/>
          <w:lang w:val="it-IT"/>
        </w:rPr>
        <w:t>;</w:t>
      </w:r>
    </w:p>
    <w:p w:rsidR="00301482" w:rsidRPr="006E6C40" w:rsidRDefault="00301482" w:rsidP="00301482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RATA UNICA</w:t>
      </w:r>
      <w:r w:rsidRPr="006E6C40">
        <w:rPr>
          <w:sz w:val="22"/>
          <w:szCs w:val="22"/>
          <w:lang w:val="it-IT"/>
        </w:rPr>
        <w:t xml:space="preserve">: entro il 16 </w:t>
      </w:r>
      <w:r w:rsidR="0093560A">
        <w:rPr>
          <w:sz w:val="22"/>
          <w:szCs w:val="22"/>
          <w:lang w:val="it-IT"/>
        </w:rPr>
        <w:t>giugno</w:t>
      </w:r>
      <w:r w:rsidR="006E6C40" w:rsidRPr="006E6C40">
        <w:rPr>
          <w:sz w:val="22"/>
          <w:szCs w:val="22"/>
          <w:lang w:val="it-IT"/>
        </w:rPr>
        <w:t xml:space="preserve"> </w:t>
      </w:r>
      <w:r w:rsidR="008F16E2">
        <w:rPr>
          <w:sz w:val="22"/>
          <w:szCs w:val="22"/>
          <w:lang w:val="it-IT"/>
        </w:rPr>
        <w:t>2017</w:t>
      </w:r>
      <w:r w:rsidR="006E6C40" w:rsidRPr="006E6C40">
        <w:rPr>
          <w:sz w:val="22"/>
          <w:szCs w:val="22"/>
          <w:lang w:val="it-IT"/>
        </w:rPr>
        <w:t>.</w:t>
      </w:r>
    </w:p>
    <w:p w:rsidR="00301482" w:rsidRDefault="00301482" w:rsidP="00627134">
      <w:pPr>
        <w:spacing w:line="360" w:lineRule="auto"/>
        <w:jc w:val="both"/>
        <w:rPr>
          <w:sz w:val="22"/>
          <w:szCs w:val="22"/>
          <w:lang w:val="it-IT"/>
        </w:rPr>
      </w:pPr>
    </w:p>
    <w:p w:rsidR="006E6C40" w:rsidRDefault="006E6C40" w:rsidP="006E6C40">
      <w:pPr>
        <w:spacing w:line="360" w:lineRule="auto"/>
        <w:jc w:val="both"/>
        <w:rPr>
          <w:sz w:val="22"/>
          <w:szCs w:val="22"/>
          <w:lang w:val="it-IT"/>
        </w:rPr>
      </w:pPr>
      <w:r w:rsidRPr="00627134">
        <w:rPr>
          <w:sz w:val="22"/>
          <w:szCs w:val="22"/>
          <w:lang w:val="it-IT"/>
        </w:rPr>
        <w:t>Il versamento</w:t>
      </w:r>
      <w:r>
        <w:rPr>
          <w:sz w:val="22"/>
          <w:szCs w:val="22"/>
          <w:lang w:val="it-IT"/>
        </w:rPr>
        <w:t xml:space="preserve"> </w:t>
      </w:r>
      <w:r w:rsidRPr="00627134">
        <w:rPr>
          <w:sz w:val="22"/>
          <w:szCs w:val="22"/>
          <w:lang w:val="it-IT"/>
        </w:rPr>
        <w:t>NON  va effettuato se l’imposta dovuta per l’intero anno da ciascun contribuente è inferiore o uguale ad Euro 5,00.</w:t>
      </w:r>
      <w:r>
        <w:rPr>
          <w:sz w:val="22"/>
          <w:szCs w:val="22"/>
          <w:lang w:val="it-IT"/>
        </w:rPr>
        <w:t xml:space="preserve"> Tale importo si intende riferito al tributo complessivamente dovuto per l’anno e non alle singole rate di acconto e saldo. </w:t>
      </w:r>
    </w:p>
    <w:p w:rsidR="006E6C40" w:rsidRDefault="006E6C40" w:rsidP="00627134">
      <w:pPr>
        <w:spacing w:line="360" w:lineRule="auto"/>
        <w:jc w:val="both"/>
        <w:rPr>
          <w:sz w:val="22"/>
          <w:szCs w:val="22"/>
          <w:lang w:val="it-IT"/>
        </w:rPr>
      </w:pPr>
    </w:p>
    <w:p w:rsidR="006E6C40" w:rsidRDefault="006E6C40" w:rsidP="006E6C40">
      <w:pPr>
        <w:spacing w:line="360" w:lineRule="auto"/>
        <w:jc w:val="center"/>
        <w:rPr>
          <w:b/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TARI ANNO 201</w:t>
      </w:r>
      <w:r w:rsidR="008F16E2">
        <w:rPr>
          <w:b/>
          <w:sz w:val="22"/>
          <w:szCs w:val="22"/>
          <w:lang w:val="it-IT"/>
        </w:rPr>
        <w:t>7</w:t>
      </w:r>
      <w:r w:rsidRPr="006E6C40">
        <w:rPr>
          <w:b/>
          <w:sz w:val="22"/>
          <w:szCs w:val="22"/>
          <w:lang w:val="it-IT"/>
        </w:rPr>
        <w:t xml:space="preserve"> ( tassa rifiuti</w:t>
      </w:r>
      <w:r w:rsidR="001809D9">
        <w:rPr>
          <w:b/>
          <w:sz w:val="22"/>
          <w:szCs w:val="22"/>
          <w:lang w:val="it-IT"/>
        </w:rPr>
        <w:t xml:space="preserve"> -</w:t>
      </w:r>
      <w:r w:rsidRPr="006E6C40">
        <w:rPr>
          <w:b/>
          <w:sz w:val="22"/>
          <w:szCs w:val="22"/>
          <w:lang w:val="it-IT"/>
        </w:rPr>
        <w:t xml:space="preserve"> ex Tares)</w:t>
      </w:r>
    </w:p>
    <w:p w:rsidR="006E6C40" w:rsidRDefault="006E6C40" w:rsidP="006E6C40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La TARI è dovuta da chiunque possegga o detenga a qualsiasi titolo locali o aree scoperte, a qualsiasi uso adibiti, suscettibili di produrre rifiuti urbani, con esclusione delle aree scoperte pertinenziali o accessorie a locali tassabili, non operative e delle aree comuni condominiali di cui all’art. 1117 c.c. che non siano detenute o occupate in via esclusiva.</w:t>
      </w:r>
    </w:p>
    <w:p w:rsidR="006E6C40" w:rsidRDefault="006E6C40" w:rsidP="006E6C40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1° RATA</w:t>
      </w:r>
      <w:r>
        <w:rPr>
          <w:sz w:val="22"/>
          <w:szCs w:val="22"/>
          <w:lang w:val="it-IT"/>
        </w:rPr>
        <w:t xml:space="preserve">:  entro il </w:t>
      </w:r>
      <w:r w:rsidR="0093560A">
        <w:rPr>
          <w:sz w:val="22"/>
          <w:szCs w:val="22"/>
          <w:lang w:val="it-IT"/>
        </w:rPr>
        <w:t xml:space="preserve">16 </w:t>
      </w:r>
      <w:r w:rsidR="008F16E2">
        <w:rPr>
          <w:sz w:val="22"/>
          <w:szCs w:val="22"/>
          <w:lang w:val="it-IT"/>
        </w:rPr>
        <w:t>giugno 2017</w:t>
      </w:r>
    </w:p>
    <w:p w:rsidR="006E6C40" w:rsidRDefault="006E6C40" w:rsidP="006E6C40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2° RATA</w:t>
      </w:r>
      <w:r w:rsidRPr="006E6C40">
        <w:rPr>
          <w:sz w:val="22"/>
          <w:szCs w:val="22"/>
          <w:lang w:val="it-IT"/>
        </w:rPr>
        <w:t>:</w:t>
      </w:r>
      <w:r>
        <w:rPr>
          <w:sz w:val="22"/>
          <w:szCs w:val="22"/>
          <w:lang w:val="it-IT"/>
        </w:rPr>
        <w:t xml:space="preserve"> entro il 16 dice</w:t>
      </w:r>
      <w:r w:rsidR="008F16E2">
        <w:rPr>
          <w:sz w:val="22"/>
          <w:szCs w:val="22"/>
          <w:lang w:val="it-IT"/>
        </w:rPr>
        <w:t>mbre 2017</w:t>
      </w:r>
    </w:p>
    <w:p w:rsidR="006E6C40" w:rsidRDefault="006E6C40" w:rsidP="006E6C40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RATA UNICA</w:t>
      </w:r>
      <w:r>
        <w:rPr>
          <w:sz w:val="22"/>
          <w:szCs w:val="22"/>
          <w:lang w:val="it-IT"/>
        </w:rPr>
        <w:t>: entro il 16</w:t>
      </w:r>
      <w:r w:rsidR="004A60A6">
        <w:rPr>
          <w:sz w:val="22"/>
          <w:szCs w:val="22"/>
          <w:lang w:val="it-IT"/>
        </w:rPr>
        <w:t xml:space="preserve"> </w:t>
      </w:r>
      <w:r w:rsidR="007A6C97">
        <w:rPr>
          <w:sz w:val="22"/>
          <w:szCs w:val="22"/>
          <w:lang w:val="it-IT"/>
        </w:rPr>
        <w:t>giugno</w:t>
      </w:r>
      <w:r w:rsidR="008F16E2">
        <w:rPr>
          <w:sz w:val="22"/>
          <w:szCs w:val="22"/>
          <w:lang w:val="it-IT"/>
        </w:rPr>
        <w:t xml:space="preserve"> 2017</w:t>
      </w:r>
    </w:p>
    <w:p w:rsidR="006E6C40" w:rsidRPr="006E6C40" w:rsidRDefault="006E6C40" w:rsidP="006E6C40">
      <w:pPr>
        <w:spacing w:line="360" w:lineRule="auto"/>
        <w:jc w:val="both"/>
        <w:rPr>
          <w:sz w:val="22"/>
          <w:szCs w:val="22"/>
          <w:u w:val="single"/>
          <w:lang w:val="it-IT"/>
        </w:rPr>
      </w:pPr>
      <w:r w:rsidRPr="006E6C40">
        <w:rPr>
          <w:sz w:val="22"/>
          <w:szCs w:val="22"/>
          <w:u w:val="single"/>
          <w:lang w:val="it-IT"/>
        </w:rPr>
        <w:t>N.B. L’ufficio tributi invierà il relativo modello F24 precompilato da utilizzare per il pagamento della tassa.</w:t>
      </w:r>
    </w:p>
    <w:p w:rsidR="006E6C40" w:rsidRPr="006E6C40" w:rsidRDefault="006E6C40" w:rsidP="006E6C40">
      <w:pPr>
        <w:spacing w:line="360" w:lineRule="auto"/>
        <w:jc w:val="both"/>
        <w:rPr>
          <w:b/>
          <w:sz w:val="22"/>
          <w:szCs w:val="22"/>
          <w:lang w:val="it-IT"/>
        </w:rPr>
      </w:pPr>
    </w:p>
    <w:sectPr w:rsidR="006E6C40" w:rsidRPr="006E6C40" w:rsidSect="0027467B">
      <w:pgSz w:w="11906" w:h="16838"/>
      <w:pgMar w:top="71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760"/>
    <w:multiLevelType w:val="hybridMultilevel"/>
    <w:tmpl w:val="E954FCCC"/>
    <w:lvl w:ilvl="0" w:tplc="0562BDD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76C"/>
    <w:multiLevelType w:val="hybridMultilevel"/>
    <w:tmpl w:val="7CAC576A"/>
    <w:lvl w:ilvl="0" w:tplc="13D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306D2"/>
    <w:multiLevelType w:val="hybridMultilevel"/>
    <w:tmpl w:val="B0C041FA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9B5E3D"/>
    <w:multiLevelType w:val="hybridMultilevel"/>
    <w:tmpl w:val="788E6666"/>
    <w:lvl w:ilvl="0" w:tplc="352EA13E">
      <w:start w:val="1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9E3D8A"/>
    <w:rsid w:val="000714A1"/>
    <w:rsid w:val="000A5950"/>
    <w:rsid w:val="000A70D8"/>
    <w:rsid w:val="000F3BB5"/>
    <w:rsid w:val="001809D9"/>
    <w:rsid w:val="00197421"/>
    <w:rsid w:val="001B1583"/>
    <w:rsid w:val="00245BFD"/>
    <w:rsid w:val="0027467B"/>
    <w:rsid w:val="00301482"/>
    <w:rsid w:val="003954CB"/>
    <w:rsid w:val="004062C7"/>
    <w:rsid w:val="00484AC4"/>
    <w:rsid w:val="004A60A6"/>
    <w:rsid w:val="00596D7F"/>
    <w:rsid w:val="005E7136"/>
    <w:rsid w:val="00614119"/>
    <w:rsid w:val="00627134"/>
    <w:rsid w:val="006558D9"/>
    <w:rsid w:val="006870C0"/>
    <w:rsid w:val="006B3B19"/>
    <w:rsid w:val="006E6C40"/>
    <w:rsid w:val="006F3908"/>
    <w:rsid w:val="007508DC"/>
    <w:rsid w:val="007A6C97"/>
    <w:rsid w:val="0085277C"/>
    <w:rsid w:val="00882340"/>
    <w:rsid w:val="008A1BD2"/>
    <w:rsid w:val="008F16E2"/>
    <w:rsid w:val="0093560A"/>
    <w:rsid w:val="00965AA7"/>
    <w:rsid w:val="009701A4"/>
    <w:rsid w:val="0097053F"/>
    <w:rsid w:val="009E3D8A"/>
    <w:rsid w:val="00A4466B"/>
    <w:rsid w:val="00A45490"/>
    <w:rsid w:val="00B175A0"/>
    <w:rsid w:val="00B529FD"/>
    <w:rsid w:val="00CC7F28"/>
    <w:rsid w:val="00CD0511"/>
    <w:rsid w:val="00E91504"/>
    <w:rsid w:val="00F3430D"/>
    <w:rsid w:val="00F62DB4"/>
    <w:rsid w:val="00F65DDC"/>
    <w:rsid w:val="00FA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1504"/>
    <w:pPr>
      <w:widowControl w:val="0"/>
      <w:suppressAutoHyphens/>
    </w:pPr>
    <w:rPr>
      <w:rFonts w:eastAsia="Lucida Sans Unicode"/>
      <w:sz w:val="24"/>
      <w:lang w:val="en-US"/>
    </w:rPr>
  </w:style>
  <w:style w:type="paragraph" w:styleId="Titolo5">
    <w:name w:val="heading 5"/>
    <w:basedOn w:val="Normale"/>
    <w:next w:val="Normale"/>
    <w:qFormat/>
    <w:rsid w:val="00FA301A"/>
    <w:pPr>
      <w:keepNext/>
      <w:suppressAutoHyphens w:val="0"/>
      <w:autoSpaceDE w:val="0"/>
      <w:autoSpaceDN w:val="0"/>
      <w:adjustRightInd w:val="0"/>
      <w:spacing w:line="240" w:lineRule="atLeast"/>
      <w:ind w:firstLine="6237"/>
      <w:jc w:val="both"/>
      <w:outlineLvl w:val="4"/>
    </w:pPr>
    <w:rPr>
      <w:rFonts w:eastAsia="Times New Roman"/>
      <w:b/>
      <w:bCs/>
      <w:szCs w:val="24"/>
      <w:lang w:val="it-IT"/>
    </w:rPr>
  </w:style>
  <w:style w:type="paragraph" w:styleId="Titolo7">
    <w:name w:val="heading 7"/>
    <w:basedOn w:val="Normale"/>
    <w:next w:val="Normale"/>
    <w:qFormat/>
    <w:rsid w:val="00FA301A"/>
    <w:pPr>
      <w:keepNext/>
      <w:widowControl/>
      <w:suppressAutoHyphens w:val="0"/>
      <w:outlineLvl w:val="6"/>
    </w:pPr>
    <w:rPr>
      <w:rFonts w:eastAsia="Times New Roman"/>
      <w:b/>
      <w:bCs/>
      <w:sz w:val="20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E3D8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AcronimoHTML1">
    <w:name w:val="Acronimo HTML1"/>
    <w:basedOn w:val="Iniziomodulo-z"/>
    <w:rsid w:val="00E91504"/>
    <w:pPr>
      <w:widowControl/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  <w:lang w:val="it-IT" w:eastAsia="ar-SA"/>
    </w:rPr>
  </w:style>
  <w:style w:type="paragraph" w:styleId="Iniziomodulo-z">
    <w:name w:val="HTML Top of Form"/>
    <w:basedOn w:val="Normale"/>
    <w:next w:val="Normale"/>
    <w:hidden/>
    <w:rsid w:val="00E915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rsid w:val="009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62D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2DB4"/>
    <w:rPr>
      <w:rFonts w:ascii="Tahoma" w:eastAsia="Lucida Sans Unicode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74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4662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336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1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it/url?sa=i&amp;rct=j&amp;q=&amp;esrc=s&amp;source=images&amp;cd=&amp;cad=rja&amp;uact=8&amp;docid=PPy35e_Tg07mhM&amp;tbnid=MbDgBi3Kxck4tM:&amp;ved=0CAUQjRw&amp;url=http://www.comune.castiglionedorcia.siena.it/&amp;ei=rVkJVK-IF8SPO4_-gYAI&amp;bvm=bv.74649129,d.ZGU&amp;psig=AFQjCNFbg44jUaqfDibfCymEup1gTDPqDg&amp;ust=14099852767848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12B98-B711-4182-BDEA-A477ECEE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</vt:lpstr>
    </vt:vector>
  </TitlesOfParts>
  <Company>Hewlett-Packard Company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</dc:title>
  <dc:creator>Fabio Corradi</dc:creator>
  <cp:lastModifiedBy>sbarbera</cp:lastModifiedBy>
  <cp:revision>19</cp:revision>
  <cp:lastPrinted>2016-04-26T07:14:00Z</cp:lastPrinted>
  <dcterms:created xsi:type="dcterms:W3CDTF">2014-09-05T08:14:00Z</dcterms:created>
  <dcterms:modified xsi:type="dcterms:W3CDTF">2017-04-19T06:43:00Z</dcterms:modified>
</cp:coreProperties>
</file>