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FF" w:rsidRDefault="007415FF" w:rsidP="007415FF">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Candidature per le elezioni amministrative</w:t>
      </w:r>
    </w:p>
    <w:p w:rsidR="007415FF" w:rsidRDefault="007415FF" w:rsidP="007415FF">
      <w:pPr>
        <w:pStyle w:val="NormaleWeb"/>
        <w:spacing w:before="60" w:beforeAutospacing="0" w:after="60"/>
        <w:jc w:val="both"/>
      </w:pPr>
      <w:r>
        <w:rPr>
          <w:rFonts w:ascii="Verdana" w:hAnsi="Verdana"/>
          <w:sz w:val="15"/>
          <w:szCs w:val="15"/>
        </w:rPr>
        <w:t>Ai sensi e per gli effetti dell'articolo 13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7415FF" w:rsidRDefault="007415FF" w:rsidP="007415FF">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7415FF" w:rsidRDefault="007415FF" w:rsidP="007415FF">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7415FF" w:rsidRDefault="007415FF" w:rsidP="007415FF">
      <w:pPr>
        <w:numPr>
          <w:ilvl w:val="0"/>
          <w:numId w:val="2"/>
        </w:numPr>
        <w:spacing w:before="60" w:after="60"/>
        <w:jc w:val="both"/>
      </w:pPr>
      <w:r>
        <w:rPr>
          <w:rFonts w:ascii="Verdana" w:hAnsi="Verdana"/>
          <w:sz w:val="15"/>
          <w:szCs w:val="15"/>
        </w:rPr>
        <w:t>adempiere ad un obbligo di legge al quale è soggetto il Titolare (articolo 6.1.c Regolamento 679/2016/UE);</w:t>
      </w:r>
    </w:p>
    <w:p w:rsidR="007415FF" w:rsidRDefault="007415FF" w:rsidP="007415FF">
      <w:pPr>
        <w:numPr>
          <w:ilvl w:val="0"/>
          <w:numId w:val="2"/>
        </w:numPr>
        <w:spacing w:before="60" w:after="60"/>
        <w:jc w:val="both"/>
      </w:pPr>
      <w:r>
        <w:rPr>
          <w:rFonts w:ascii="Verdana" w:hAnsi="Verdana"/>
          <w:sz w:val="15"/>
          <w:szCs w:val="15"/>
        </w:rPr>
        <w:t>esercitare un compito di interesse pubblico connesso all'esercizio di pubblici poteri (articolo 6.1.e, articolo 9.2.g Regolamento 679/2016/UE, art. 2-sexies Codice privacy).</w:t>
      </w:r>
    </w:p>
    <w:p w:rsidR="007415FF" w:rsidRDefault="007415FF" w:rsidP="007415FF">
      <w:pPr>
        <w:pStyle w:val="NormaleWeb"/>
        <w:spacing w:before="60" w:beforeAutospacing="0" w:after="60"/>
        <w:rPr>
          <w:rFonts w:eastAsiaTheme="minorEastAsia"/>
        </w:rPr>
      </w:pPr>
      <w:r>
        <w:rPr>
          <w:rFonts w:ascii="Verdana" w:hAnsi="Verdana"/>
          <w:sz w:val="15"/>
          <w:szCs w:val="15"/>
        </w:rPr>
        <w:t>Il trattamento avrà in particolare le seguenti finalità specifiche:</w:t>
      </w:r>
    </w:p>
    <w:p w:rsidR="007415FF" w:rsidRDefault="007415FF" w:rsidP="007415FF">
      <w:pPr>
        <w:numPr>
          <w:ilvl w:val="0"/>
          <w:numId w:val="3"/>
        </w:numPr>
        <w:spacing w:before="60" w:after="60"/>
        <w:jc w:val="both"/>
      </w:pPr>
      <w:r>
        <w:rPr>
          <w:rFonts w:ascii="Verdana" w:hAnsi="Verdana"/>
          <w:sz w:val="15"/>
          <w:szCs w:val="15"/>
        </w:rPr>
        <w:t>gestione delle attività connesse alla candidatura per la carica di Sindaco e per la carica di consiglieri comunali;</w:t>
      </w:r>
    </w:p>
    <w:p w:rsidR="007415FF" w:rsidRDefault="007415FF" w:rsidP="007415FF">
      <w:pPr>
        <w:numPr>
          <w:ilvl w:val="0"/>
          <w:numId w:val="3"/>
        </w:numPr>
        <w:spacing w:before="60" w:after="60"/>
        <w:jc w:val="both"/>
      </w:pPr>
      <w:r>
        <w:rPr>
          <w:rFonts w:ascii="Verdana" w:hAnsi="Verdana"/>
          <w:sz w:val="15"/>
          <w:szCs w:val="15"/>
        </w:rPr>
        <w:t>pubblicazione del Curriculum vitae e del certificato del casellario giudiziale sul Sito istituzionale dell’Ente nella sezione “Elezioni trasparenti”.</w:t>
      </w:r>
    </w:p>
    <w:p w:rsidR="007415FF" w:rsidRDefault="007415FF" w:rsidP="007415FF">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7415FF" w:rsidRDefault="007415FF" w:rsidP="007415FF">
      <w:pPr>
        <w:pStyle w:val="NormaleWeb"/>
        <w:spacing w:before="60" w:beforeAutospacing="0" w:after="60"/>
        <w:jc w:val="both"/>
      </w:pPr>
      <w:r>
        <w:rPr>
          <w:rFonts w:ascii="Verdana" w:hAnsi="Verdana"/>
          <w:sz w:val="15"/>
          <w:szCs w:val="15"/>
        </w:rPr>
        <w:t xml:space="preserve">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7415FF" w:rsidRDefault="007415FF" w:rsidP="007415FF">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7415FF" w:rsidRDefault="007415FF" w:rsidP="007415FF">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7415FF" w:rsidRDefault="007415FF" w:rsidP="007415FF">
      <w:pPr>
        <w:numPr>
          <w:ilvl w:val="0"/>
          <w:numId w:val="4"/>
        </w:numPr>
        <w:spacing w:before="60" w:after="60"/>
        <w:jc w:val="both"/>
      </w:pPr>
      <w:r>
        <w:rPr>
          <w:rFonts w:ascii="Verdana" w:hAnsi="Verdana"/>
          <w:sz w:val="15"/>
          <w:szCs w:val="15"/>
        </w:rPr>
        <w:t>in modo lecito e secondo correttezza.</w:t>
      </w:r>
    </w:p>
    <w:p w:rsidR="007415FF" w:rsidRDefault="007415FF" w:rsidP="007415FF">
      <w:pPr>
        <w:pStyle w:val="NormaleWeb"/>
        <w:spacing w:before="60" w:beforeAutospacing="0" w:after="60"/>
        <w:jc w:val="both"/>
        <w:rPr>
          <w:rFonts w:eastAsiaTheme="minorEastAsia"/>
        </w:rPr>
      </w:pPr>
      <w:r>
        <w:rPr>
          <w:rFonts w:ascii="Verdana" w:hAnsi="Verdana"/>
          <w:sz w:val="15"/>
          <w:szCs w:val="15"/>
        </w:rPr>
        <w:t>I suoi dati sono raccolti:</w:t>
      </w:r>
    </w:p>
    <w:p w:rsidR="007415FF" w:rsidRDefault="007415FF" w:rsidP="007415FF">
      <w:pPr>
        <w:numPr>
          <w:ilvl w:val="0"/>
          <w:numId w:val="5"/>
        </w:numPr>
        <w:spacing w:before="60" w:after="60"/>
        <w:jc w:val="both"/>
      </w:pPr>
      <w:r>
        <w:rPr>
          <w:rFonts w:ascii="Verdana" w:hAnsi="Verdana"/>
          <w:sz w:val="15"/>
          <w:szCs w:val="15"/>
        </w:rPr>
        <w:t>per scopi determinati espliciti e legittimi;</w:t>
      </w:r>
    </w:p>
    <w:p w:rsidR="007415FF" w:rsidRDefault="007415FF" w:rsidP="007415FF">
      <w:pPr>
        <w:numPr>
          <w:ilvl w:val="0"/>
          <w:numId w:val="5"/>
        </w:numPr>
        <w:spacing w:before="60" w:after="60"/>
        <w:jc w:val="both"/>
      </w:pPr>
      <w:r>
        <w:rPr>
          <w:rFonts w:ascii="Verdana" w:hAnsi="Verdana"/>
          <w:sz w:val="15"/>
          <w:szCs w:val="15"/>
        </w:rPr>
        <w:t>esatti e se necessario aggiornati;</w:t>
      </w:r>
    </w:p>
    <w:p w:rsidR="007415FF" w:rsidRDefault="007415FF" w:rsidP="007415FF">
      <w:pPr>
        <w:numPr>
          <w:ilvl w:val="0"/>
          <w:numId w:val="5"/>
        </w:numPr>
        <w:spacing w:before="60" w:after="60"/>
        <w:jc w:val="both"/>
      </w:pPr>
      <w:r>
        <w:rPr>
          <w:rFonts w:ascii="Verdana" w:hAnsi="Verdana"/>
          <w:sz w:val="15"/>
          <w:szCs w:val="15"/>
        </w:rPr>
        <w:t>pertinenti, completi e non eccedenti rispetto alle finalità del trattamento.</w:t>
      </w:r>
    </w:p>
    <w:p w:rsidR="007415FF" w:rsidRDefault="007415FF" w:rsidP="007415FF">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7415FF" w:rsidRDefault="007415FF" w:rsidP="007415FF">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7415FF" w:rsidRDefault="007415FF" w:rsidP="007415FF">
      <w:pPr>
        <w:pStyle w:val="NormaleWeb"/>
        <w:spacing w:before="60" w:beforeAutospacing="0" w:after="60"/>
      </w:pPr>
      <w:r>
        <w:rPr>
          <w:rStyle w:val="Enfasigrassetto"/>
          <w:rFonts w:ascii="Verdana" w:hAnsi="Verdana"/>
          <w:sz w:val="15"/>
          <w:szCs w:val="15"/>
          <w:u w:val="single"/>
        </w:rPr>
        <w:t>4. Eventuali destinatari o eventuali categorie di destinatari dei dati personali (</w:t>
      </w:r>
      <w:r>
        <w:rPr>
          <w:rStyle w:val="Enfasigrassetto"/>
          <w:rFonts w:ascii="Verdana" w:hAnsi="Verdana"/>
          <w:sz w:val="15"/>
          <w:szCs w:val="15"/>
        </w:rPr>
        <w:t>Art. 13.1.e Regolamento 679/2016/UE)</w:t>
      </w:r>
    </w:p>
    <w:p w:rsidR="007415FF" w:rsidRDefault="007415FF" w:rsidP="007415FF">
      <w:pPr>
        <w:pStyle w:val="NormaleWeb"/>
        <w:spacing w:before="60" w:beforeAutospacing="0" w:after="60"/>
        <w:jc w:val="both"/>
      </w:pPr>
      <w:r>
        <w:rPr>
          <w:rFonts w:ascii="Verdana" w:hAnsi="Verdana"/>
          <w:sz w:val="15"/>
          <w:szCs w:val="15"/>
        </w:rPr>
        <w:t xml:space="preserve">I suoi dati personali qualora fosse necessario, possono essere comunicati (con tale termine intendendosi il darne conoscenza ad uno o più soggetti determinati), a: </w:t>
      </w:r>
    </w:p>
    <w:p w:rsidR="007415FF" w:rsidRDefault="007415FF" w:rsidP="007415FF">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7415FF" w:rsidRDefault="007415FF" w:rsidP="007415FF">
      <w:pPr>
        <w:numPr>
          <w:ilvl w:val="0"/>
          <w:numId w:val="6"/>
        </w:numPr>
        <w:spacing w:before="60" w:after="60"/>
        <w:jc w:val="both"/>
      </w:pPr>
      <w:r>
        <w:rPr>
          <w:rFonts w:ascii="Verdana" w:hAnsi="Verdana"/>
          <w:sz w:val="15"/>
          <w:szCs w:val="15"/>
        </w:rPr>
        <w:lastRenderedPageBreak/>
        <w:t>collaboratori, dipendenti, fornitori e consulenti del Comune di Poncarale, nell’ambito delle relative mansioni e/o di eventuali obblighi contrattuali, compresi i Responsabili dei trattamenti e gli Incaricati, nominati ai sensi del Regolamento 679/2016/UE;</w:t>
      </w:r>
    </w:p>
    <w:p w:rsidR="007415FF" w:rsidRDefault="007415FF" w:rsidP="007415FF">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7415FF" w:rsidRDefault="007415FF" w:rsidP="007415FF">
      <w:pPr>
        <w:pStyle w:val="NormaleWeb"/>
        <w:spacing w:before="60" w:beforeAutospacing="0" w:after="60"/>
        <w:jc w:val="both"/>
        <w:rPr>
          <w:rFonts w:eastAsiaTheme="minorEastAsia"/>
        </w:rPr>
      </w:pPr>
      <w:r>
        <w:rPr>
          <w:rFonts w:ascii="Verdana" w:hAnsi="Verdana"/>
          <w:sz w:val="15"/>
          <w:szCs w:val="15"/>
        </w:rPr>
        <w:t>Nei limiti pertinenti alle finalità indicate al precedente paragrafo 1, i dati personali saranno oggetto di diffusione (con tale termine intendendosi il darne conoscenza a soggetti indeterminati) sul Sito istituzionale dell’Ente, ai sensi della specifica normativa di settore.</w:t>
      </w:r>
    </w:p>
    <w:p w:rsidR="007415FF" w:rsidRDefault="007415FF" w:rsidP="007415FF">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7415FF" w:rsidRDefault="007415FF" w:rsidP="007415FF">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7415FF" w:rsidRDefault="007415FF" w:rsidP="007415FF">
      <w:pPr>
        <w:spacing w:before="60" w:after="60"/>
      </w:pPr>
      <w:r>
        <w:rPr>
          <w:rFonts w:ascii="Verdana" w:hAnsi="Verdana"/>
          <w:b/>
          <w:bCs/>
          <w:sz w:val="15"/>
          <w:szCs w:val="15"/>
          <w:u w:val="single"/>
        </w:rPr>
        <w:t>6. Data Protection Officer (DPO) / Responsabile della Protezione dei dati (RPD)</w:t>
      </w:r>
      <w:r>
        <w:rPr>
          <w:rFonts w:ascii="Verdana" w:hAnsi="Verdana"/>
          <w:b/>
          <w:bCs/>
          <w:sz w:val="15"/>
          <w:szCs w:val="15"/>
        </w:rPr>
        <w:t> (Art. 13.1.b Regolamento 679/2016/UE)</w:t>
      </w:r>
    </w:p>
    <w:p w:rsidR="007415FF" w:rsidRDefault="007415FF" w:rsidP="007415FF">
      <w:pPr>
        <w:pStyle w:val="NormaleWeb"/>
        <w:spacing w:before="60" w:beforeAutospacing="0" w:after="60"/>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7415FF">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415FF" w:rsidRDefault="007415FF" w:rsidP="007415FF">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7415F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15FF" w:rsidRDefault="007415FF" w:rsidP="007415FF">
            <w:pPr>
              <w:spacing w:before="60" w:after="60"/>
              <w:rPr>
                <w:rFonts w:ascii="Verdana" w:hAnsi="Verdana"/>
                <w:sz w:val="11"/>
                <w:szCs w:val="11"/>
              </w:rPr>
            </w:pPr>
            <w:r>
              <w:rPr>
                <w:rFonts w:ascii="Verdana" w:hAnsi="Verdana"/>
                <w:sz w:val="11"/>
                <w:szCs w:val="11"/>
              </w:rPr>
              <w:t>Ghirardini Daniela</w:t>
            </w:r>
          </w:p>
        </w:tc>
      </w:tr>
    </w:tbl>
    <w:p w:rsidR="007415FF" w:rsidRDefault="007415FF" w:rsidP="007415FF">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7415FF" w:rsidRDefault="007415FF" w:rsidP="007415FF">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7415FF" w:rsidRDefault="007415FF" w:rsidP="007415FF">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7415FF" w:rsidRDefault="007415FF" w:rsidP="007415FF">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7415FF" w:rsidRDefault="007415FF" w:rsidP="007415FF">
      <w:pPr>
        <w:pStyle w:val="NormaleWeb"/>
        <w:spacing w:before="60" w:beforeAutospacing="0" w:after="60"/>
        <w:jc w:val="both"/>
      </w:pPr>
      <w:r>
        <w:rPr>
          <w:rFonts w:ascii="Verdana" w:hAnsi="Verdana"/>
          <w:sz w:val="15"/>
          <w:szCs w:val="15"/>
        </w:rPr>
        <w:t>Si comunica che, in qualsiasi momento, l’interessato può esercitare:</w:t>
      </w:r>
    </w:p>
    <w:p w:rsidR="007415FF" w:rsidRDefault="007415FF" w:rsidP="007415FF">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7415FF" w:rsidRDefault="007415FF" w:rsidP="007415FF">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7415FF" w:rsidRDefault="007415FF" w:rsidP="007415FF">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7415FF" w:rsidRDefault="007415FF" w:rsidP="007415FF">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7415FF" w:rsidRDefault="007415FF" w:rsidP="007415FF">
      <w:pPr>
        <w:numPr>
          <w:ilvl w:val="0"/>
          <w:numId w:val="7"/>
        </w:numPr>
        <w:spacing w:before="60" w:after="60"/>
        <w:jc w:val="both"/>
      </w:pPr>
      <w:r>
        <w:rPr>
          <w:rFonts w:ascii="Verdana" w:hAnsi="Verdana"/>
          <w:sz w:val="15"/>
          <w:szCs w:val="15"/>
        </w:rPr>
        <w:t>diritto di opporsi al trattamento, ex Art. 21 Reg. 679/2016/UE.</w:t>
      </w:r>
    </w:p>
    <w:p w:rsidR="007415FF" w:rsidRDefault="007415FF" w:rsidP="007415FF">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7415FF" w:rsidRDefault="007415FF" w:rsidP="007415FF">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E03960" w:rsidRDefault="00E03960" w:rsidP="007415FF">
      <w:pPr>
        <w:tabs>
          <w:tab w:val="left" w:pos="1161"/>
          <w:tab w:val="left" w:pos="4535"/>
        </w:tabs>
        <w:spacing w:before="60" w:after="60"/>
        <w:jc w:val="both"/>
        <w:rPr>
          <w:rFonts w:ascii="Verdana" w:hAnsi="Verdana"/>
          <w:sz w:val="18"/>
          <w:szCs w:val="18"/>
        </w:rPr>
      </w:pPr>
    </w:p>
    <w:p w:rsidR="006D051C" w:rsidRPr="00301B99" w:rsidRDefault="006D051C" w:rsidP="007415FF">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FF" w:rsidRDefault="007415FF" w:rsidP="002751CC">
      <w:r>
        <w:separator/>
      </w:r>
    </w:p>
  </w:endnote>
  <w:endnote w:type="continuationSeparator" w:id="0">
    <w:p w:rsidR="007415FF" w:rsidRDefault="007415FF"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7415FF">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7415FF">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FF" w:rsidRDefault="007415FF" w:rsidP="002751CC">
      <w:r>
        <w:separator/>
      </w:r>
    </w:p>
  </w:footnote>
  <w:footnote w:type="continuationSeparator" w:id="0">
    <w:p w:rsidR="007415FF" w:rsidRDefault="007415FF"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7415FF"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5C3ED4"/>
    <w:multiLevelType w:val="multilevel"/>
    <w:tmpl w:val="015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87CDA"/>
    <w:multiLevelType w:val="multilevel"/>
    <w:tmpl w:val="12A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93FBB"/>
    <w:multiLevelType w:val="multilevel"/>
    <w:tmpl w:val="551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D1DD4"/>
    <w:multiLevelType w:val="multilevel"/>
    <w:tmpl w:val="F8F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C4F59"/>
    <w:multiLevelType w:val="multilevel"/>
    <w:tmpl w:val="9B0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A370F"/>
    <w:multiLevelType w:val="multilevel"/>
    <w:tmpl w:val="EC82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5FF"/>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741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9BD7-3BA0-4AE7-B7C6-57482935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7306</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